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7657F" w:rsidRDefault="00B7657F">
      <w:pPr>
        <w:tabs>
          <w:tab w:val="left" w:pos="390"/>
          <w:tab w:val="center" w:pos="4404"/>
        </w:tabs>
        <w:jc w:val="center"/>
        <w:rPr>
          <w:rFonts w:ascii="黑体" w:eastAsia="黑体"/>
          <w:sz w:val="64"/>
          <w:szCs w:val="64"/>
        </w:rPr>
      </w:pPr>
    </w:p>
    <w:p w:rsidR="00B7657F" w:rsidRDefault="00842C10">
      <w:pPr>
        <w:tabs>
          <w:tab w:val="left" w:pos="390"/>
          <w:tab w:val="center" w:pos="4404"/>
        </w:tabs>
        <w:jc w:val="center"/>
        <w:rPr>
          <w:rFonts w:ascii="黑体" w:eastAsia="黑体"/>
          <w:sz w:val="64"/>
          <w:szCs w:val="64"/>
        </w:rPr>
      </w:pPr>
      <w:r>
        <w:rPr>
          <w:rFonts w:ascii="黑体" w:eastAsia="黑体" w:hint="eastAsia"/>
          <w:sz w:val="64"/>
          <w:szCs w:val="64"/>
        </w:rPr>
        <w:t>竞争性谈判文件</w:t>
      </w:r>
    </w:p>
    <w:p w:rsidR="00B7657F" w:rsidRDefault="00B7657F">
      <w:pPr>
        <w:tabs>
          <w:tab w:val="left" w:pos="390"/>
          <w:tab w:val="center" w:pos="4404"/>
        </w:tabs>
        <w:jc w:val="center"/>
        <w:rPr>
          <w:rFonts w:ascii="黑体" w:eastAsia="黑体"/>
          <w:sz w:val="64"/>
          <w:szCs w:val="64"/>
        </w:rPr>
      </w:pPr>
    </w:p>
    <w:p w:rsidR="00B7657F" w:rsidRDefault="00B7657F">
      <w:pPr>
        <w:tabs>
          <w:tab w:val="left" w:pos="390"/>
          <w:tab w:val="center" w:pos="4404"/>
        </w:tabs>
        <w:jc w:val="center"/>
        <w:rPr>
          <w:rFonts w:ascii="黑体" w:eastAsia="黑体"/>
          <w:sz w:val="64"/>
          <w:szCs w:val="6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0"/>
      </w:tblGrid>
      <w:tr w:rsidR="00B7657F">
        <w:trPr>
          <w:trHeight w:val="1795"/>
          <w:jc w:val="center"/>
        </w:trPr>
        <w:tc>
          <w:tcPr>
            <w:tcW w:w="7800" w:type="dxa"/>
            <w:tcBorders>
              <w:top w:val="nil"/>
              <w:left w:val="nil"/>
              <w:bottom w:val="nil"/>
              <w:right w:val="nil"/>
            </w:tcBorders>
          </w:tcPr>
          <w:p w:rsidR="00B7657F" w:rsidRDefault="00842C10">
            <w:pPr>
              <w:adjustRightInd w:val="0"/>
              <w:snapToGrid w:val="0"/>
              <w:spacing w:line="300" w:lineRule="auto"/>
              <w:ind w:left="1800" w:hangingChars="500" w:hanging="1800"/>
              <w:rPr>
                <w:rFonts w:ascii="黑体" w:eastAsia="黑体"/>
                <w:sz w:val="36"/>
                <w:szCs w:val="36"/>
              </w:rPr>
            </w:pPr>
            <w:r>
              <w:rPr>
                <w:rFonts w:ascii="黑体" w:eastAsia="黑体" w:hint="eastAsia"/>
                <w:sz w:val="36"/>
                <w:szCs w:val="36"/>
              </w:rPr>
              <w:t>采购项目：《雨花英烈日记</w:t>
            </w:r>
            <w:r>
              <w:rPr>
                <w:rFonts w:ascii="黑体" w:eastAsia="黑体" w:hint="eastAsia"/>
                <w:sz w:val="36"/>
                <w:szCs w:val="36"/>
                <w:lang w:val="en-US"/>
              </w:rPr>
              <w:t>3</w:t>
            </w:r>
            <w:r>
              <w:rPr>
                <w:rFonts w:ascii="黑体" w:eastAsia="黑体" w:hint="eastAsia"/>
                <w:sz w:val="36"/>
                <w:szCs w:val="36"/>
              </w:rPr>
              <w:t>》出版及相关服务项目</w:t>
            </w:r>
          </w:p>
          <w:p w:rsidR="00B7657F" w:rsidRDefault="00842C10">
            <w:pPr>
              <w:autoSpaceDE w:val="0"/>
              <w:autoSpaceDN w:val="0"/>
              <w:adjustRightInd w:val="0"/>
              <w:snapToGrid w:val="0"/>
              <w:spacing w:line="360" w:lineRule="auto"/>
              <w:rPr>
                <w:rFonts w:ascii="黑体" w:eastAsia="黑体"/>
                <w:sz w:val="36"/>
                <w:szCs w:val="36"/>
              </w:rPr>
            </w:pPr>
            <w:r>
              <w:rPr>
                <w:rFonts w:ascii="黑体" w:eastAsia="黑体" w:hint="eastAsia"/>
                <w:sz w:val="36"/>
                <w:szCs w:val="36"/>
              </w:rPr>
              <w:t>采购单位：</w:t>
            </w:r>
            <w:r>
              <w:rPr>
                <w:rFonts w:ascii="黑体" w:eastAsia="黑体" w:cs="黑体" w:hint="eastAsia"/>
                <w:sz w:val="36"/>
                <w:szCs w:val="36"/>
              </w:rPr>
              <w:t>南京市雨花台烈士陵园管理局</w:t>
            </w:r>
          </w:p>
        </w:tc>
      </w:tr>
    </w:tbl>
    <w:p w:rsidR="00B7657F" w:rsidRDefault="00B7657F">
      <w:pPr>
        <w:jc w:val="center"/>
        <w:rPr>
          <w:rFonts w:ascii="黑体" w:eastAsia="黑体"/>
          <w:sz w:val="32"/>
        </w:rPr>
      </w:pPr>
    </w:p>
    <w:p w:rsidR="00B7657F" w:rsidRDefault="00B7657F">
      <w:pPr>
        <w:jc w:val="center"/>
        <w:rPr>
          <w:rFonts w:ascii="黑体" w:eastAsia="黑体"/>
          <w:sz w:val="32"/>
        </w:rPr>
      </w:pPr>
    </w:p>
    <w:p w:rsidR="00B7657F" w:rsidRDefault="00B7657F">
      <w:pPr>
        <w:jc w:val="center"/>
        <w:rPr>
          <w:rFonts w:ascii="黑体" w:eastAsia="黑体"/>
          <w:sz w:val="32"/>
        </w:rPr>
      </w:pPr>
    </w:p>
    <w:p w:rsidR="00B7657F" w:rsidRDefault="00B7657F">
      <w:pPr>
        <w:rPr>
          <w:rFonts w:ascii="黑体" w:eastAsia="黑体"/>
          <w:sz w:val="32"/>
        </w:rPr>
      </w:pPr>
    </w:p>
    <w:p w:rsidR="00B7657F" w:rsidRDefault="00B7657F">
      <w:pPr>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pStyle w:val="aff5"/>
        <w:ind w:firstLine="643"/>
        <w:rPr>
          <w:rFonts w:ascii="黑体" w:eastAsia="黑体"/>
          <w:b/>
          <w:bCs/>
          <w:sz w:val="32"/>
        </w:rPr>
      </w:pPr>
    </w:p>
    <w:p w:rsidR="00B7657F" w:rsidRDefault="00B7657F">
      <w:pPr>
        <w:rPr>
          <w:rFonts w:ascii="黑体" w:eastAsia="黑体"/>
          <w:b/>
          <w:bCs/>
          <w:sz w:val="32"/>
        </w:rPr>
      </w:pPr>
    </w:p>
    <w:p w:rsidR="00B7657F" w:rsidRDefault="00842C10">
      <w:pPr>
        <w:autoSpaceDE w:val="0"/>
        <w:autoSpaceDN w:val="0"/>
        <w:adjustRightInd w:val="0"/>
        <w:spacing w:line="360" w:lineRule="auto"/>
        <w:jc w:val="center"/>
        <w:rPr>
          <w:rFonts w:ascii="黑体" w:eastAsia="黑体" w:cs="黑体"/>
          <w:sz w:val="36"/>
          <w:szCs w:val="36"/>
        </w:rPr>
      </w:pPr>
      <w:r>
        <w:rPr>
          <w:rFonts w:ascii="黑体" w:eastAsia="黑体" w:cs="黑体" w:hint="eastAsia"/>
          <w:sz w:val="36"/>
          <w:szCs w:val="36"/>
        </w:rPr>
        <w:t>南京市雨花台烈士陵园管理局</w:t>
      </w:r>
    </w:p>
    <w:p w:rsidR="00B7657F" w:rsidRDefault="00842C10">
      <w:pPr>
        <w:autoSpaceDE w:val="0"/>
        <w:autoSpaceDN w:val="0"/>
        <w:adjustRightInd w:val="0"/>
        <w:spacing w:line="360" w:lineRule="auto"/>
        <w:jc w:val="center"/>
        <w:rPr>
          <w:rFonts w:ascii="宋体" w:hAnsi="宋体"/>
          <w:b/>
          <w:bCs/>
          <w:sz w:val="36"/>
          <w:szCs w:val="36"/>
        </w:rPr>
        <w:sectPr w:rsidR="00B7657F">
          <w:headerReference w:type="default" r:id="rId8"/>
          <w:footerReference w:type="default" r:id="rId9"/>
          <w:headerReference w:type="first" r:id="rId10"/>
          <w:footerReference w:type="first" r:id="rId11"/>
          <w:pgSz w:w="11906" w:h="16838"/>
          <w:pgMar w:top="1418" w:right="1418" w:bottom="1418" w:left="1418" w:header="851" w:footer="680" w:gutter="0"/>
          <w:pgNumType w:start="1"/>
          <w:cols w:space="720"/>
          <w:titlePg/>
          <w:docGrid w:linePitch="290"/>
        </w:sectPr>
      </w:pPr>
      <w:r>
        <w:rPr>
          <w:rFonts w:ascii="黑体" w:eastAsia="黑体" w:cs="黑体" w:hint="eastAsia"/>
          <w:sz w:val="36"/>
          <w:szCs w:val="36"/>
        </w:rPr>
        <w:t>二○二</w:t>
      </w:r>
      <w:r>
        <w:rPr>
          <w:rFonts w:ascii="黑体" w:eastAsia="黑体" w:cs="黑体" w:hint="eastAsia"/>
          <w:sz w:val="36"/>
          <w:szCs w:val="36"/>
          <w:lang w:val="en-US"/>
        </w:rPr>
        <w:t>五</w:t>
      </w:r>
      <w:r>
        <w:rPr>
          <w:rFonts w:ascii="黑体" w:eastAsia="黑体" w:cs="黑体" w:hint="eastAsia"/>
          <w:sz w:val="36"/>
          <w:szCs w:val="36"/>
        </w:rPr>
        <w:t>年十月</w:t>
      </w:r>
    </w:p>
    <w:p w:rsidR="00B7657F" w:rsidRDefault="00842C10">
      <w:pPr>
        <w:spacing w:before="100" w:beforeAutospacing="1" w:after="100" w:afterAutospacing="1"/>
        <w:jc w:val="center"/>
        <w:rPr>
          <w:rFonts w:ascii="黑体" w:eastAsia="黑体"/>
          <w:bCs/>
          <w:sz w:val="32"/>
          <w:szCs w:val="32"/>
        </w:rPr>
      </w:pPr>
      <w:r>
        <w:rPr>
          <w:rFonts w:ascii="黑体" w:eastAsia="黑体" w:hint="eastAsia"/>
          <w:bCs/>
          <w:sz w:val="32"/>
          <w:szCs w:val="32"/>
        </w:rPr>
        <w:lastRenderedPageBreak/>
        <w:t>目</w:t>
      </w:r>
      <w:r>
        <w:rPr>
          <w:rFonts w:ascii="黑体" w:eastAsia="黑体" w:hint="eastAsia"/>
          <w:bCs/>
          <w:sz w:val="32"/>
          <w:szCs w:val="32"/>
        </w:rPr>
        <w:t xml:space="preserve">  </w:t>
      </w:r>
      <w:r>
        <w:rPr>
          <w:rFonts w:ascii="黑体" w:eastAsia="黑体" w:hint="eastAsia"/>
          <w:bCs/>
          <w:sz w:val="32"/>
          <w:szCs w:val="32"/>
        </w:rPr>
        <w:t>录</w:t>
      </w:r>
    </w:p>
    <w:p w:rsidR="00B7657F" w:rsidRDefault="00842C10">
      <w:pPr>
        <w:pStyle w:val="10"/>
        <w:tabs>
          <w:tab w:val="right" w:leader="dot" w:pos="9070"/>
        </w:tabs>
        <w:rPr>
          <w:sz w:val="24"/>
          <w:szCs w:val="24"/>
        </w:rPr>
      </w:pPr>
      <w:r>
        <w:rPr>
          <w:rFonts w:ascii="宋体" w:eastAsia="宋体" w:hint="eastAsia"/>
          <w:sz w:val="36"/>
          <w:szCs w:val="36"/>
        </w:rPr>
        <w:fldChar w:fldCharType="begin"/>
      </w:r>
      <w:r>
        <w:rPr>
          <w:rFonts w:ascii="宋体" w:eastAsia="宋体" w:hint="eastAsia"/>
          <w:sz w:val="36"/>
          <w:szCs w:val="36"/>
        </w:rPr>
        <w:instrText xml:space="preserve">TOC \o "1-1" \h \u </w:instrText>
      </w:r>
      <w:r>
        <w:rPr>
          <w:rFonts w:ascii="宋体" w:eastAsia="宋体" w:hint="eastAsia"/>
          <w:sz w:val="36"/>
          <w:szCs w:val="36"/>
        </w:rPr>
        <w:fldChar w:fldCharType="separate"/>
      </w:r>
      <w:hyperlink w:anchor="_Toc1732596086" w:history="1">
        <w:r>
          <w:rPr>
            <w:rFonts w:ascii="黑体" w:eastAsia="黑体" w:cs="黑体" w:hint="eastAsia"/>
            <w:sz w:val="24"/>
            <w:szCs w:val="44"/>
          </w:rPr>
          <w:t>第一章</w:t>
        </w:r>
        <w:r>
          <w:rPr>
            <w:rFonts w:ascii="黑体" w:eastAsia="黑体" w:cs="黑体" w:hint="eastAsia"/>
            <w:sz w:val="24"/>
            <w:szCs w:val="44"/>
          </w:rPr>
          <w:t xml:space="preserve">  </w:t>
        </w:r>
        <w:r>
          <w:rPr>
            <w:rFonts w:ascii="黑体" w:eastAsia="黑体" w:cs="黑体" w:hint="eastAsia"/>
            <w:sz w:val="24"/>
            <w:szCs w:val="44"/>
          </w:rPr>
          <w:t>竞争性谈判邀请</w:t>
        </w:r>
        <w:r>
          <w:rPr>
            <w:sz w:val="24"/>
            <w:szCs w:val="24"/>
          </w:rPr>
          <w:tab/>
        </w:r>
        <w:r>
          <w:rPr>
            <w:sz w:val="24"/>
            <w:szCs w:val="24"/>
          </w:rPr>
          <w:fldChar w:fldCharType="begin"/>
        </w:r>
        <w:r>
          <w:rPr>
            <w:sz w:val="24"/>
            <w:szCs w:val="24"/>
          </w:rPr>
          <w:instrText xml:space="preserve"> PAGEREF _Toc1732596086 </w:instrText>
        </w:r>
        <w:r>
          <w:rPr>
            <w:sz w:val="24"/>
            <w:szCs w:val="24"/>
          </w:rPr>
          <w:fldChar w:fldCharType="separate"/>
        </w:r>
        <w:r>
          <w:rPr>
            <w:sz w:val="24"/>
            <w:szCs w:val="24"/>
          </w:rPr>
          <w:t>1</w:t>
        </w:r>
        <w:r>
          <w:rPr>
            <w:sz w:val="24"/>
            <w:szCs w:val="24"/>
          </w:rPr>
          <w:fldChar w:fldCharType="end"/>
        </w:r>
      </w:hyperlink>
    </w:p>
    <w:p w:rsidR="00B7657F" w:rsidRDefault="00842C10">
      <w:pPr>
        <w:pStyle w:val="10"/>
        <w:tabs>
          <w:tab w:val="right" w:leader="dot" w:pos="9070"/>
        </w:tabs>
        <w:rPr>
          <w:sz w:val="24"/>
          <w:szCs w:val="24"/>
        </w:rPr>
      </w:pPr>
      <w:hyperlink w:anchor="_Toc1310230393" w:history="1">
        <w:r>
          <w:rPr>
            <w:rFonts w:ascii="黑体" w:eastAsia="黑体" w:cs="黑体" w:hint="eastAsia"/>
            <w:bCs/>
            <w:sz w:val="24"/>
            <w:szCs w:val="56"/>
          </w:rPr>
          <w:t>第二章</w:t>
        </w:r>
        <w:r>
          <w:rPr>
            <w:rFonts w:ascii="黑体" w:eastAsia="黑体" w:cs="黑体" w:hint="eastAsia"/>
            <w:bCs/>
            <w:sz w:val="24"/>
            <w:szCs w:val="56"/>
          </w:rPr>
          <w:t xml:space="preserve"> </w:t>
        </w:r>
        <w:r>
          <w:rPr>
            <w:rFonts w:ascii="黑体" w:eastAsia="黑体" w:cs="黑体" w:hint="eastAsia"/>
            <w:bCs/>
            <w:sz w:val="24"/>
            <w:szCs w:val="56"/>
            <w:lang w:val="en-US" w:eastAsia="en-US"/>
          </w:rPr>
          <w:t xml:space="preserve"> </w:t>
        </w:r>
        <w:r>
          <w:rPr>
            <w:rFonts w:ascii="黑体" w:eastAsia="黑体" w:cs="黑体" w:hint="eastAsia"/>
            <w:bCs/>
            <w:sz w:val="24"/>
            <w:szCs w:val="56"/>
          </w:rPr>
          <w:t>成交标准</w:t>
        </w:r>
        <w:r>
          <w:rPr>
            <w:sz w:val="24"/>
            <w:szCs w:val="24"/>
          </w:rPr>
          <w:tab/>
        </w:r>
        <w:r>
          <w:rPr>
            <w:rFonts w:eastAsia="宋体" w:hint="eastAsia"/>
            <w:sz w:val="24"/>
            <w:szCs w:val="24"/>
            <w:lang w:val="en-US"/>
          </w:rPr>
          <w:t>6</w:t>
        </w:r>
      </w:hyperlink>
    </w:p>
    <w:p w:rsidR="00B7657F" w:rsidRDefault="00842C10">
      <w:pPr>
        <w:pStyle w:val="10"/>
        <w:tabs>
          <w:tab w:val="right" w:leader="dot" w:pos="9070"/>
        </w:tabs>
        <w:rPr>
          <w:sz w:val="24"/>
          <w:szCs w:val="24"/>
        </w:rPr>
      </w:pPr>
      <w:hyperlink w:anchor="_Toc1013855570" w:history="1">
        <w:r>
          <w:rPr>
            <w:rFonts w:ascii="黑体" w:eastAsia="黑体" w:cs="黑体" w:hint="eastAsia"/>
            <w:bCs/>
            <w:sz w:val="24"/>
            <w:szCs w:val="44"/>
          </w:rPr>
          <w:t>第三章</w:t>
        </w:r>
        <w:r>
          <w:rPr>
            <w:rFonts w:ascii="黑体" w:eastAsia="黑体" w:cs="黑体" w:hint="eastAsia"/>
            <w:bCs/>
            <w:sz w:val="24"/>
            <w:szCs w:val="44"/>
          </w:rPr>
          <w:t xml:space="preserve"> </w:t>
        </w:r>
        <w:r>
          <w:rPr>
            <w:rFonts w:ascii="黑体" w:eastAsia="黑体" w:cs="黑体" w:hint="eastAsia"/>
            <w:bCs/>
            <w:sz w:val="24"/>
            <w:szCs w:val="44"/>
            <w:lang w:val="en-US" w:eastAsia="en-US"/>
          </w:rPr>
          <w:t xml:space="preserve"> </w:t>
        </w:r>
        <w:r>
          <w:rPr>
            <w:rFonts w:ascii="黑体" w:eastAsia="黑体" w:cs="黑体" w:hint="eastAsia"/>
            <w:bCs/>
            <w:sz w:val="24"/>
            <w:szCs w:val="44"/>
          </w:rPr>
          <w:t>谈判项目需求</w:t>
        </w:r>
        <w:r>
          <w:rPr>
            <w:sz w:val="24"/>
            <w:szCs w:val="24"/>
          </w:rPr>
          <w:tab/>
        </w:r>
        <w:r>
          <w:rPr>
            <w:rFonts w:eastAsia="宋体" w:hint="eastAsia"/>
            <w:sz w:val="24"/>
            <w:szCs w:val="24"/>
            <w:lang w:val="en-US"/>
          </w:rPr>
          <w:t>7</w:t>
        </w:r>
      </w:hyperlink>
    </w:p>
    <w:p w:rsidR="00B7657F" w:rsidRDefault="00842C10">
      <w:pPr>
        <w:pStyle w:val="10"/>
        <w:tabs>
          <w:tab w:val="right" w:leader="dot" w:pos="9070"/>
        </w:tabs>
        <w:rPr>
          <w:sz w:val="24"/>
          <w:szCs w:val="24"/>
        </w:rPr>
      </w:pPr>
      <w:hyperlink w:anchor="_Toc1674525362" w:history="1">
        <w:r>
          <w:rPr>
            <w:rFonts w:ascii="黑体" w:eastAsia="黑体" w:hint="eastAsia"/>
            <w:sz w:val="24"/>
            <w:szCs w:val="44"/>
          </w:rPr>
          <w:t>第四章</w:t>
        </w:r>
        <w:r>
          <w:rPr>
            <w:rFonts w:ascii="黑体" w:eastAsia="黑体" w:hint="eastAsia"/>
            <w:sz w:val="24"/>
            <w:szCs w:val="44"/>
          </w:rPr>
          <w:t xml:space="preserve">  </w:t>
        </w:r>
        <w:r>
          <w:rPr>
            <w:rFonts w:ascii="黑体" w:eastAsia="黑体" w:hint="eastAsia"/>
            <w:sz w:val="24"/>
            <w:szCs w:val="44"/>
          </w:rPr>
          <w:t>采购合同</w:t>
        </w:r>
        <w:r>
          <w:rPr>
            <w:sz w:val="24"/>
            <w:szCs w:val="24"/>
          </w:rPr>
          <w:tab/>
        </w:r>
        <w:r>
          <w:rPr>
            <w:rFonts w:eastAsia="宋体" w:hint="eastAsia"/>
            <w:sz w:val="24"/>
            <w:szCs w:val="24"/>
            <w:lang w:val="en-US"/>
          </w:rPr>
          <w:t>9</w:t>
        </w:r>
      </w:hyperlink>
    </w:p>
    <w:p w:rsidR="00B7657F" w:rsidRDefault="00842C10">
      <w:pPr>
        <w:pStyle w:val="10"/>
        <w:tabs>
          <w:tab w:val="right" w:leader="dot" w:pos="9070"/>
        </w:tabs>
        <w:rPr>
          <w:sz w:val="24"/>
          <w:szCs w:val="24"/>
        </w:rPr>
      </w:pPr>
      <w:hyperlink w:anchor="_Toc1357259909" w:history="1">
        <w:r>
          <w:rPr>
            <w:rFonts w:ascii="黑体" w:eastAsia="黑体" w:hint="eastAsia"/>
            <w:sz w:val="24"/>
            <w:szCs w:val="44"/>
          </w:rPr>
          <w:t>第五章</w:t>
        </w:r>
        <w:r>
          <w:rPr>
            <w:rFonts w:ascii="黑体" w:eastAsia="黑体" w:hint="eastAsia"/>
            <w:sz w:val="24"/>
            <w:szCs w:val="44"/>
          </w:rPr>
          <w:t xml:space="preserve">  </w:t>
        </w:r>
        <w:r>
          <w:rPr>
            <w:rFonts w:ascii="黑体" w:eastAsia="黑体" w:hint="eastAsia"/>
            <w:sz w:val="24"/>
            <w:szCs w:val="44"/>
          </w:rPr>
          <w:t>响应文件格式</w:t>
        </w:r>
        <w:r>
          <w:rPr>
            <w:sz w:val="24"/>
            <w:szCs w:val="24"/>
          </w:rPr>
          <w:tab/>
        </w:r>
        <w:r>
          <w:rPr>
            <w:sz w:val="24"/>
            <w:szCs w:val="24"/>
          </w:rPr>
          <w:fldChar w:fldCharType="begin"/>
        </w:r>
        <w:r>
          <w:rPr>
            <w:sz w:val="24"/>
            <w:szCs w:val="24"/>
          </w:rPr>
          <w:instrText xml:space="preserve"> PAGEREF _Toc1357259909 </w:instrText>
        </w:r>
        <w:r>
          <w:rPr>
            <w:sz w:val="24"/>
            <w:szCs w:val="24"/>
          </w:rPr>
          <w:fldChar w:fldCharType="separate"/>
        </w:r>
        <w:r>
          <w:rPr>
            <w:sz w:val="24"/>
            <w:szCs w:val="24"/>
          </w:rPr>
          <w:t>14</w:t>
        </w:r>
        <w:r>
          <w:rPr>
            <w:sz w:val="24"/>
            <w:szCs w:val="24"/>
          </w:rPr>
          <w:fldChar w:fldCharType="end"/>
        </w:r>
      </w:hyperlink>
    </w:p>
    <w:p w:rsidR="00B7657F" w:rsidRDefault="00842C10">
      <w:pPr>
        <w:autoSpaceDE w:val="0"/>
        <w:autoSpaceDN w:val="0"/>
        <w:adjustRightInd w:val="0"/>
        <w:snapToGrid w:val="0"/>
        <w:spacing w:line="360" w:lineRule="auto"/>
        <w:jc w:val="center"/>
        <w:rPr>
          <w:rFonts w:ascii="宋体" w:eastAsia="宋体"/>
          <w:sz w:val="24"/>
          <w:szCs w:val="24"/>
        </w:rPr>
      </w:pPr>
      <w:r>
        <w:rPr>
          <w:rFonts w:ascii="宋体" w:eastAsia="宋体" w:hint="eastAsia"/>
          <w:sz w:val="24"/>
          <w:szCs w:val="36"/>
        </w:rPr>
        <w:fldChar w:fldCharType="end"/>
      </w:r>
    </w:p>
    <w:p w:rsidR="00B7657F" w:rsidRDefault="00B7657F">
      <w:pPr>
        <w:autoSpaceDE w:val="0"/>
        <w:autoSpaceDN w:val="0"/>
        <w:adjustRightInd w:val="0"/>
        <w:spacing w:line="360" w:lineRule="auto"/>
        <w:jc w:val="center"/>
        <w:outlineLvl w:val="0"/>
        <w:rPr>
          <w:rFonts w:ascii="黑体" w:eastAsia="黑体" w:cs="黑体"/>
          <w:sz w:val="32"/>
          <w:szCs w:val="32"/>
        </w:rPr>
        <w:sectPr w:rsidR="00B7657F">
          <w:footerReference w:type="default" r:id="rId12"/>
          <w:pgSz w:w="11906" w:h="16838"/>
          <w:pgMar w:top="1418" w:right="1418" w:bottom="1418" w:left="1418" w:header="851" w:footer="680" w:gutter="0"/>
          <w:pgNumType w:start="1"/>
          <w:cols w:space="720"/>
          <w:docGrid w:linePitch="290"/>
        </w:sectPr>
      </w:pPr>
      <w:bookmarkStart w:id="0" w:name="_Toc3494"/>
    </w:p>
    <w:p w:rsidR="00B7657F" w:rsidRDefault="00842C10">
      <w:pPr>
        <w:autoSpaceDE w:val="0"/>
        <w:autoSpaceDN w:val="0"/>
        <w:adjustRightInd w:val="0"/>
        <w:spacing w:line="360" w:lineRule="auto"/>
        <w:jc w:val="center"/>
        <w:outlineLvl w:val="0"/>
        <w:rPr>
          <w:rFonts w:ascii="黑体" w:eastAsia="黑体" w:cs="黑体"/>
          <w:sz w:val="32"/>
          <w:szCs w:val="32"/>
          <w:lang w:val="en-US"/>
        </w:rPr>
      </w:pPr>
      <w:bookmarkStart w:id="1" w:name="_Toc1732596086"/>
      <w:r>
        <w:rPr>
          <w:rFonts w:ascii="黑体" w:eastAsia="黑体" w:cs="黑体" w:hint="eastAsia"/>
          <w:sz w:val="32"/>
          <w:szCs w:val="32"/>
        </w:rPr>
        <w:lastRenderedPageBreak/>
        <w:t>第一章</w:t>
      </w:r>
      <w:r>
        <w:rPr>
          <w:rFonts w:ascii="黑体" w:eastAsia="黑体" w:cs="黑体" w:hint="eastAsia"/>
          <w:sz w:val="32"/>
          <w:szCs w:val="32"/>
        </w:rPr>
        <w:t xml:space="preserve">  </w:t>
      </w:r>
      <w:r>
        <w:rPr>
          <w:rFonts w:ascii="黑体" w:eastAsia="黑体" w:cs="黑体" w:hint="eastAsia"/>
          <w:sz w:val="32"/>
          <w:szCs w:val="32"/>
        </w:rPr>
        <w:t>竞争性谈判邀请</w:t>
      </w:r>
      <w:bookmarkEnd w:id="0"/>
      <w:bookmarkEnd w:id="1"/>
    </w:p>
    <w:p w:rsidR="00B7657F" w:rsidRDefault="00842C10">
      <w:pPr>
        <w:spacing w:line="360" w:lineRule="auto"/>
        <w:ind w:firstLineChars="200" w:firstLine="482"/>
        <w:rPr>
          <w:rFonts w:ascii="宋体" w:eastAsia="宋体"/>
          <w:bCs/>
          <w:sz w:val="24"/>
          <w:szCs w:val="24"/>
        </w:rPr>
      </w:pPr>
      <w:r>
        <w:rPr>
          <w:rFonts w:ascii="宋体" w:eastAsia="宋体" w:hint="eastAsia"/>
          <w:b/>
          <w:sz w:val="24"/>
          <w:szCs w:val="24"/>
          <w:u w:val="single"/>
        </w:rPr>
        <w:t>南京市雨花台烈士陵园管理局</w:t>
      </w:r>
      <w:r>
        <w:rPr>
          <w:rFonts w:ascii="宋体" w:eastAsia="宋体" w:hint="eastAsia"/>
          <w:bCs/>
          <w:sz w:val="24"/>
          <w:szCs w:val="24"/>
        </w:rPr>
        <w:t>（招标单位名称，以下简称“招标人”）就</w:t>
      </w:r>
      <w:r>
        <w:rPr>
          <w:rFonts w:ascii="宋体" w:eastAsia="宋体" w:hint="eastAsia"/>
          <w:b/>
          <w:sz w:val="24"/>
          <w:szCs w:val="24"/>
          <w:u w:val="single"/>
        </w:rPr>
        <w:t>《雨花英烈日记</w:t>
      </w:r>
      <w:r>
        <w:rPr>
          <w:rFonts w:ascii="宋体" w:eastAsia="宋体" w:hint="eastAsia"/>
          <w:b/>
          <w:sz w:val="24"/>
          <w:szCs w:val="24"/>
          <w:u w:val="single"/>
          <w:lang w:val="en-US"/>
        </w:rPr>
        <w:t>3</w:t>
      </w:r>
      <w:r>
        <w:rPr>
          <w:rFonts w:ascii="宋体" w:eastAsia="宋体" w:hint="eastAsia"/>
          <w:b/>
          <w:sz w:val="24"/>
          <w:szCs w:val="24"/>
          <w:u w:val="single"/>
        </w:rPr>
        <w:t>》出版及相关服务</w:t>
      </w:r>
      <w:r>
        <w:rPr>
          <w:rFonts w:ascii="宋体" w:eastAsia="宋体" w:hint="eastAsia"/>
          <w:bCs/>
          <w:sz w:val="24"/>
          <w:szCs w:val="24"/>
        </w:rPr>
        <w:t>（招标项目名称）进行采购，兹邀请符合资格条件的投标人提交响应文件。</w:t>
      </w:r>
    </w:p>
    <w:p w:rsidR="00B7657F" w:rsidRDefault="00842C10">
      <w:pPr>
        <w:spacing w:line="360" w:lineRule="auto"/>
        <w:ind w:firstLineChars="200" w:firstLine="482"/>
        <w:rPr>
          <w:rFonts w:ascii="宋体" w:eastAsia="宋体"/>
          <w:bCs/>
          <w:sz w:val="24"/>
          <w:szCs w:val="24"/>
        </w:rPr>
      </w:pPr>
      <w:r>
        <w:rPr>
          <w:rFonts w:ascii="宋体" w:eastAsia="宋体" w:hint="eastAsia"/>
          <w:b/>
          <w:sz w:val="24"/>
          <w:szCs w:val="24"/>
        </w:rPr>
        <w:t>1</w:t>
      </w:r>
      <w:r>
        <w:rPr>
          <w:rFonts w:ascii="宋体" w:eastAsia="宋体" w:hint="eastAsia"/>
          <w:b/>
          <w:sz w:val="24"/>
          <w:szCs w:val="24"/>
        </w:rPr>
        <w:t>、项目内容：</w:t>
      </w:r>
      <w:r>
        <w:rPr>
          <w:rFonts w:ascii="宋体" w:eastAsia="宋体" w:hAnsi="宋体" w:cs="微软雅黑" w:hint="eastAsia"/>
          <w:sz w:val="24"/>
        </w:rPr>
        <w:t>为</w:t>
      </w:r>
      <w:r>
        <w:rPr>
          <w:rFonts w:ascii="宋体" w:eastAsia="宋体" w:hAnsi="宋体"/>
          <w:sz w:val="24"/>
        </w:rPr>
        <w:t>进一步</w:t>
      </w:r>
      <w:r>
        <w:rPr>
          <w:rFonts w:ascii="宋体" w:eastAsia="宋体" w:hAnsi="宋体" w:hint="eastAsia"/>
          <w:sz w:val="24"/>
          <w:lang w:val="en-US"/>
        </w:rPr>
        <w:t>用好用活</w:t>
      </w:r>
      <w:r>
        <w:rPr>
          <w:rFonts w:ascii="宋体" w:hAnsi="宋体"/>
          <w:sz w:val="24"/>
        </w:rPr>
        <w:t>雨花</w:t>
      </w:r>
      <w:r>
        <w:rPr>
          <w:rFonts w:ascii="宋体" w:eastAsia="宋体" w:hAnsi="宋体" w:hint="eastAsia"/>
          <w:sz w:val="24"/>
          <w:lang w:val="en-US"/>
        </w:rPr>
        <w:t>台红色资源</w:t>
      </w:r>
      <w:r>
        <w:rPr>
          <w:rFonts w:ascii="宋体" w:eastAsia="宋体" w:hAnsi="宋体"/>
          <w:sz w:val="24"/>
        </w:rPr>
        <w:t>，</w:t>
      </w:r>
      <w:r>
        <w:rPr>
          <w:rFonts w:ascii="宋体" w:eastAsia="宋体" w:hAnsi="宋体" w:hint="eastAsia"/>
          <w:sz w:val="24"/>
        </w:rPr>
        <w:t>提升雨花英烈研究的系统化、专业化水平，南京市</w:t>
      </w:r>
      <w:r>
        <w:rPr>
          <w:rFonts w:ascii="宋体" w:eastAsia="宋体" w:hAnsi="宋体"/>
          <w:sz w:val="24"/>
        </w:rPr>
        <w:t>雨花台烈士陵园管理局拟</w:t>
      </w:r>
      <w:r>
        <w:rPr>
          <w:rFonts w:ascii="宋体" w:eastAsia="宋体" w:hAnsi="宋体" w:hint="eastAsia"/>
          <w:sz w:val="24"/>
        </w:rPr>
        <w:t>于</w:t>
      </w:r>
      <w:r>
        <w:rPr>
          <w:rFonts w:ascii="宋体" w:eastAsia="宋体" w:hAnsi="宋体" w:hint="eastAsia"/>
          <w:sz w:val="24"/>
        </w:rPr>
        <w:t>202</w:t>
      </w:r>
      <w:r>
        <w:rPr>
          <w:rFonts w:ascii="宋体" w:eastAsia="宋体" w:hAnsi="宋体" w:hint="eastAsia"/>
          <w:sz w:val="24"/>
          <w:lang w:val="en-US"/>
        </w:rPr>
        <w:t>6</w:t>
      </w:r>
      <w:r>
        <w:rPr>
          <w:rFonts w:ascii="宋体" w:eastAsia="宋体" w:hAnsi="宋体" w:hint="eastAsia"/>
          <w:sz w:val="24"/>
        </w:rPr>
        <w:t>年</w:t>
      </w:r>
      <w:r>
        <w:rPr>
          <w:rFonts w:ascii="宋体" w:eastAsia="宋体" w:hAnsi="宋体" w:hint="eastAsia"/>
          <w:sz w:val="24"/>
        </w:rPr>
        <w:t>12</w:t>
      </w:r>
      <w:r>
        <w:rPr>
          <w:rFonts w:ascii="宋体" w:eastAsia="宋体" w:hAnsi="宋体" w:hint="eastAsia"/>
          <w:sz w:val="24"/>
        </w:rPr>
        <w:t>月底</w:t>
      </w:r>
      <w:r>
        <w:rPr>
          <w:rFonts w:ascii="宋体" w:eastAsia="宋体" w:hAnsi="宋体"/>
          <w:sz w:val="24"/>
        </w:rPr>
        <w:t>编辑出版</w:t>
      </w:r>
      <w:r>
        <w:rPr>
          <w:rFonts w:ascii="宋体" w:eastAsia="宋体" w:hAnsi="宋体" w:hint="eastAsia"/>
          <w:sz w:val="24"/>
        </w:rPr>
        <w:t>《雨花英烈日记</w:t>
      </w:r>
      <w:r>
        <w:rPr>
          <w:rFonts w:ascii="宋体" w:eastAsia="宋体" w:hAnsi="宋体" w:hint="eastAsia"/>
          <w:sz w:val="24"/>
          <w:lang w:val="en-US"/>
        </w:rPr>
        <w:t>3</w:t>
      </w:r>
      <w:r>
        <w:rPr>
          <w:rFonts w:ascii="宋体" w:eastAsia="宋体" w:hAnsi="宋体" w:hint="eastAsia"/>
          <w:sz w:val="24"/>
        </w:rPr>
        <w:t>》，</w:t>
      </w:r>
      <w:r>
        <w:rPr>
          <w:rFonts w:ascii="宋体" w:eastAsia="宋体" w:hAnsi="宋体" w:hint="eastAsia"/>
          <w:sz w:val="24"/>
          <w:lang w:val="en-US"/>
        </w:rPr>
        <w:t>字数</w:t>
      </w:r>
      <w:r>
        <w:rPr>
          <w:rFonts w:ascii="宋体" w:eastAsia="宋体" w:hAnsi="宋体"/>
          <w:sz w:val="24"/>
        </w:rPr>
        <w:t>约</w:t>
      </w:r>
      <w:r>
        <w:rPr>
          <w:rFonts w:ascii="宋体" w:eastAsia="宋体" w:hAnsi="宋体" w:hint="eastAsia"/>
          <w:sz w:val="24"/>
          <w:lang w:val="en-US"/>
        </w:rPr>
        <w:t>15</w:t>
      </w:r>
      <w:r>
        <w:rPr>
          <w:rFonts w:ascii="宋体" w:eastAsia="宋体" w:hAnsi="宋体" w:hint="eastAsia"/>
          <w:sz w:val="24"/>
        </w:rPr>
        <w:t>万字，</w:t>
      </w:r>
      <w:r>
        <w:rPr>
          <w:rFonts w:ascii="宋体" w:eastAsia="宋体" w:hAnsi="宋体"/>
          <w:sz w:val="24"/>
        </w:rPr>
        <w:t>数量</w:t>
      </w:r>
      <w:r>
        <w:rPr>
          <w:rFonts w:ascii="宋体" w:eastAsia="宋体" w:hAnsi="宋体" w:hint="eastAsia"/>
          <w:sz w:val="24"/>
        </w:rPr>
        <w:t>3000</w:t>
      </w:r>
      <w:r>
        <w:rPr>
          <w:rFonts w:ascii="宋体" w:eastAsia="宋体" w:hAnsi="宋体" w:hint="eastAsia"/>
          <w:sz w:val="24"/>
        </w:rPr>
        <w:t>册。</w:t>
      </w:r>
      <w:r>
        <w:rPr>
          <w:rFonts w:ascii="宋体" w:eastAsia="宋体" w:hAnsi="宋体" w:hint="eastAsia"/>
          <w:sz w:val="24"/>
          <w:szCs w:val="24"/>
        </w:rPr>
        <w:t>现就该书整体封面设计、装帧设计、正文版式设计、</w:t>
      </w:r>
      <w:r>
        <w:rPr>
          <w:rFonts w:ascii="宋体" w:eastAsia="宋体" w:hAnsi="宋体" w:hint="eastAsia"/>
          <w:bCs/>
          <w:color w:val="000000"/>
          <w:sz w:val="24"/>
        </w:rPr>
        <w:t>排版、审稿、编辑、校对、用纸选择、印刷、</w:t>
      </w:r>
      <w:r>
        <w:rPr>
          <w:rFonts w:ascii="宋体" w:eastAsia="宋体" w:hAnsi="宋体"/>
          <w:bCs/>
          <w:color w:val="000000"/>
          <w:sz w:val="24"/>
        </w:rPr>
        <w:t>专家评审</w:t>
      </w:r>
      <w:r>
        <w:rPr>
          <w:rFonts w:ascii="宋体" w:eastAsia="宋体" w:hAnsi="宋体" w:hint="eastAsia"/>
          <w:bCs/>
          <w:color w:val="000000"/>
          <w:sz w:val="24"/>
        </w:rPr>
        <w:t>、出版（具备正式书号）等服务</w:t>
      </w:r>
      <w:r>
        <w:rPr>
          <w:rFonts w:ascii="宋体" w:eastAsia="宋体" w:hAnsi="宋体" w:hint="eastAsia"/>
          <w:sz w:val="24"/>
          <w:szCs w:val="24"/>
        </w:rPr>
        <w:t>进行采购。</w:t>
      </w:r>
    </w:p>
    <w:p w:rsidR="00B7657F" w:rsidRDefault="00842C10">
      <w:pPr>
        <w:spacing w:line="360" w:lineRule="auto"/>
        <w:ind w:firstLineChars="200" w:firstLine="482"/>
        <w:rPr>
          <w:rFonts w:ascii="宋体" w:eastAsia="宋体"/>
          <w:b/>
          <w:sz w:val="24"/>
          <w:szCs w:val="24"/>
        </w:rPr>
      </w:pPr>
      <w:r>
        <w:rPr>
          <w:rFonts w:ascii="宋体" w:eastAsia="宋体" w:hint="eastAsia"/>
          <w:b/>
          <w:sz w:val="24"/>
          <w:szCs w:val="24"/>
        </w:rPr>
        <w:t>项目预算及最高限价：</w:t>
      </w:r>
      <w:r>
        <w:rPr>
          <w:rFonts w:ascii="宋体" w:eastAsia="宋体" w:hint="eastAsia"/>
          <w:b/>
          <w:sz w:val="24"/>
          <w:szCs w:val="24"/>
          <w:lang w:val="en-US"/>
        </w:rPr>
        <w:t>15.3</w:t>
      </w:r>
      <w:r>
        <w:rPr>
          <w:rFonts w:ascii="宋体" w:eastAsia="宋体" w:hint="eastAsia"/>
          <w:b/>
          <w:sz w:val="24"/>
          <w:szCs w:val="24"/>
        </w:rPr>
        <w:t>万元，投标报价超过项目预算及最高限价的为无效响应文件。</w:t>
      </w:r>
    </w:p>
    <w:p w:rsidR="00B7657F" w:rsidRDefault="00842C10">
      <w:pPr>
        <w:autoSpaceDE w:val="0"/>
        <w:autoSpaceDN w:val="0"/>
        <w:adjustRightInd w:val="0"/>
        <w:spacing w:line="360" w:lineRule="auto"/>
        <w:rPr>
          <w:rFonts w:ascii="宋体" w:eastAsia="宋体"/>
          <w:b/>
          <w:bCs/>
          <w:sz w:val="24"/>
          <w:szCs w:val="24"/>
        </w:rPr>
      </w:pPr>
      <w:r>
        <w:rPr>
          <w:rFonts w:ascii="宋体" w:eastAsia="宋体" w:hint="eastAsia"/>
          <w:sz w:val="24"/>
          <w:szCs w:val="24"/>
        </w:rPr>
        <w:t xml:space="preserve">  </w:t>
      </w:r>
      <w:r>
        <w:rPr>
          <w:rFonts w:ascii="宋体" w:eastAsia="宋体" w:hint="eastAsia"/>
          <w:b/>
          <w:bCs/>
          <w:sz w:val="24"/>
          <w:szCs w:val="24"/>
          <w:lang w:val="en-US"/>
        </w:rPr>
        <w:t>2</w:t>
      </w:r>
      <w:r>
        <w:rPr>
          <w:rFonts w:ascii="宋体" w:eastAsia="宋体" w:hint="eastAsia"/>
          <w:b/>
          <w:bCs/>
          <w:sz w:val="24"/>
          <w:szCs w:val="24"/>
        </w:rPr>
        <w:t>、投标人应具备下列资格条件，并提供证明材料（包括但不限于）：</w:t>
      </w:r>
    </w:p>
    <w:p w:rsidR="00B7657F" w:rsidRDefault="00842C10">
      <w:pPr>
        <w:autoSpaceDE w:val="0"/>
        <w:autoSpaceDN w:val="0"/>
        <w:adjustRightInd w:val="0"/>
        <w:spacing w:line="360" w:lineRule="auto"/>
        <w:rPr>
          <w:rFonts w:ascii="宋体" w:eastAsia="宋体"/>
          <w:b/>
          <w:bCs/>
          <w:sz w:val="24"/>
          <w:szCs w:val="24"/>
        </w:rPr>
      </w:pPr>
      <w:r>
        <w:rPr>
          <w:rFonts w:ascii="宋体" w:eastAsia="宋体" w:hint="eastAsia"/>
          <w:b/>
          <w:bCs/>
          <w:sz w:val="24"/>
          <w:szCs w:val="24"/>
        </w:rPr>
        <w:t xml:space="preserve">  </w:t>
      </w:r>
      <w:r>
        <w:rPr>
          <w:rFonts w:ascii="宋体" w:eastAsia="宋体" w:hint="eastAsia"/>
          <w:b/>
          <w:bCs/>
          <w:sz w:val="24"/>
          <w:szCs w:val="24"/>
          <w:lang w:val="en-US"/>
        </w:rPr>
        <w:t>2</w:t>
      </w:r>
      <w:r>
        <w:rPr>
          <w:rFonts w:ascii="宋体" w:eastAsia="宋体" w:hint="eastAsia"/>
          <w:b/>
          <w:bCs/>
          <w:sz w:val="24"/>
          <w:szCs w:val="24"/>
        </w:rPr>
        <w:t>.1</w:t>
      </w:r>
      <w:r>
        <w:rPr>
          <w:rFonts w:ascii="宋体" w:eastAsia="宋体" w:hint="eastAsia"/>
          <w:b/>
          <w:bCs/>
          <w:sz w:val="24"/>
          <w:szCs w:val="24"/>
        </w:rPr>
        <w:t>投标人的基本条件：</w:t>
      </w:r>
    </w:p>
    <w:p w:rsidR="00B7657F" w:rsidRDefault="00842C10">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rPr>
        <w:t>（</w:t>
      </w:r>
      <w:r>
        <w:rPr>
          <w:rFonts w:ascii="宋体" w:eastAsia="宋体" w:hint="eastAsia"/>
          <w:sz w:val="24"/>
          <w:szCs w:val="24"/>
        </w:rPr>
        <w:t>1</w:t>
      </w:r>
      <w:r>
        <w:rPr>
          <w:rFonts w:ascii="宋体" w:eastAsia="宋体" w:hint="eastAsia"/>
          <w:sz w:val="24"/>
          <w:szCs w:val="24"/>
        </w:rPr>
        <w:t>）具有独立承担民事责任的能力（提供法人或者其他组织的营业执照等其他证明材料，自然人的身份证明）；</w:t>
      </w:r>
    </w:p>
    <w:p w:rsidR="00B7657F" w:rsidRDefault="00842C10">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rPr>
        <w:t>（</w:t>
      </w:r>
      <w:r>
        <w:rPr>
          <w:rFonts w:ascii="宋体" w:eastAsia="宋体" w:hint="eastAsia"/>
          <w:sz w:val="24"/>
          <w:szCs w:val="24"/>
        </w:rPr>
        <w:t>2</w:t>
      </w:r>
      <w:r>
        <w:rPr>
          <w:rFonts w:ascii="宋体" w:eastAsia="宋体" w:hint="eastAsia"/>
          <w:sz w:val="24"/>
          <w:szCs w:val="24"/>
        </w:rPr>
        <w:t>）具有良好的商业信誉和健全的财务会计制度（提供</w:t>
      </w:r>
      <w:r>
        <w:rPr>
          <w:rFonts w:ascii="宋体" w:eastAsia="宋体" w:hint="eastAsia"/>
          <w:sz w:val="24"/>
          <w:szCs w:val="24"/>
        </w:rPr>
        <w:t>202</w:t>
      </w:r>
      <w:r>
        <w:rPr>
          <w:rFonts w:ascii="宋体" w:eastAsia="宋体" w:hint="eastAsia"/>
          <w:sz w:val="24"/>
          <w:szCs w:val="24"/>
          <w:lang w:val="en-US"/>
        </w:rPr>
        <w:t>4</w:t>
      </w:r>
      <w:r>
        <w:rPr>
          <w:rFonts w:ascii="宋体" w:eastAsia="宋体" w:hint="eastAsia"/>
          <w:sz w:val="24"/>
          <w:szCs w:val="24"/>
        </w:rPr>
        <w:t>年度的财务审计报告或参加本次采购活动前半年内会计报表（不少于一个月，且</w:t>
      </w:r>
      <w:r>
        <w:rPr>
          <w:rFonts w:ascii="宋体" w:hAnsi="宋体" w:hint="eastAsia"/>
          <w:sz w:val="24"/>
          <w:lang w:val="zh-TW" w:bidi="ar"/>
        </w:rPr>
        <w:t>至少包括资产负债表和利润表</w:t>
      </w:r>
      <w:r>
        <w:rPr>
          <w:rFonts w:ascii="宋体" w:eastAsia="宋体" w:hint="eastAsia"/>
          <w:sz w:val="24"/>
          <w:szCs w:val="24"/>
        </w:rPr>
        <w:t>），成立不满一个月不需提供）；</w:t>
      </w:r>
    </w:p>
    <w:p w:rsidR="00B7657F" w:rsidRDefault="00842C10">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rPr>
        <w:t>（</w:t>
      </w:r>
      <w:r>
        <w:rPr>
          <w:rFonts w:ascii="宋体" w:eastAsia="宋体" w:hint="eastAsia"/>
          <w:sz w:val="24"/>
          <w:szCs w:val="24"/>
        </w:rPr>
        <w:t>3</w:t>
      </w:r>
      <w:r>
        <w:rPr>
          <w:rFonts w:ascii="宋体" w:eastAsia="宋体" w:hint="eastAsia"/>
          <w:sz w:val="24"/>
          <w:szCs w:val="24"/>
        </w:rPr>
        <w:t>）具有履行合同所必需的设备和专业技术能力（根据项目需求提供履行合同所必需的设备和专业技术能力的证明材料或相关加盖公章的承诺函）；</w:t>
      </w:r>
    </w:p>
    <w:p w:rsidR="00B7657F" w:rsidRDefault="00842C10">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rPr>
        <w:t>（</w:t>
      </w:r>
      <w:r>
        <w:rPr>
          <w:rFonts w:ascii="宋体" w:eastAsia="宋体" w:hint="eastAsia"/>
          <w:sz w:val="24"/>
          <w:szCs w:val="24"/>
        </w:rPr>
        <w:t>4</w:t>
      </w:r>
      <w:r>
        <w:rPr>
          <w:rFonts w:ascii="宋体" w:eastAsia="宋体" w:hint="eastAsia"/>
          <w:sz w:val="24"/>
          <w:szCs w:val="24"/>
        </w:rPr>
        <w:t>）有依法缴纳税收和社会保障资金的良好记录（提供参加本次采购活动前六个月内（至少一个月）依法缴纳税收和社会保障资金的相关材料）；</w:t>
      </w:r>
    </w:p>
    <w:p w:rsidR="00B7657F" w:rsidRDefault="00842C10">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rPr>
        <w:t>（</w:t>
      </w:r>
      <w:r>
        <w:rPr>
          <w:rFonts w:ascii="宋体" w:eastAsia="宋体" w:hint="eastAsia"/>
          <w:sz w:val="24"/>
          <w:szCs w:val="24"/>
        </w:rPr>
        <w:t>5</w:t>
      </w:r>
      <w:r>
        <w:rPr>
          <w:rFonts w:ascii="宋体" w:eastAsia="宋体" w:hint="eastAsia"/>
          <w:sz w:val="24"/>
          <w:szCs w:val="24"/>
        </w:rPr>
        <w:t>）参加采购活动前三年内，在经营活动中没有重大违法记录（提供参加本次采购活动前</w:t>
      </w:r>
      <w:r>
        <w:rPr>
          <w:rFonts w:ascii="宋体" w:eastAsia="宋体" w:hint="eastAsia"/>
          <w:sz w:val="24"/>
          <w:szCs w:val="24"/>
        </w:rPr>
        <w:t>3</w:t>
      </w:r>
      <w:r>
        <w:rPr>
          <w:rFonts w:ascii="宋体" w:eastAsia="宋体" w:hint="eastAsia"/>
          <w:sz w:val="24"/>
          <w:szCs w:val="24"/>
        </w:rPr>
        <w:t>年内在经营活动中没有重大违法记录的书面声明）。</w:t>
      </w:r>
    </w:p>
    <w:p w:rsidR="00B7657F" w:rsidRDefault="00842C10">
      <w:pPr>
        <w:spacing w:line="360" w:lineRule="auto"/>
        <w:rPr>
          <w:rFonts w:ascii="宋体" w:eastAsia="宋体"/>
          <w:b/>
          <w:bCs/>
          <w:sz w:val="24"/>
          <w:szCs w:val="24"/>
        </w:rPr>
      </w:pPr>
      <w:r>
        <w:rPr>
          <w:rFonts w:ascii="宋体" w:eastAsia="宋体" w:hint="eastAsia"/>
          <w:b/>
          <w:bCs/>
          <w:sz w:val="24"/>
          <w:szCs w:val="24"/>
        </w:rPr>
        <w:t xml:space="preserve">  </w:t>
      </w:r>
      <w:r>
        <w:rPr>
          <w:rFonts w:ascii="宋体" w:eastAsia="宋体" w:hint="eastAsia"/>
          <w:b/>
          <w:bCs/>
          <w:sz w:val="24"/>
          <w:szCs w:val="24"/>
          <w:lang w:val="en-US"/>
        </w:rPr>
        <w:t>2</w:t>
      </w:r>
      <w:r>
        <w:rPr>
          <w:rFonts w:ascii="宋体" w:eastAsia="宋体" w:hint="eastAsia"/>
          <w:b/>
          <w:bCs/>
          <w:sz w:val="24"/>
          <w:szCs w:val="24"/>
        </w:rPr>
        <w:t>.2</w:t>
      </w:r>
      <w:r>
        <w:rPr>
          <w:rFonts w:ascii="宋体" w:eastAsia="宋体" w:hint="eastAsia"/>
          <w:b/>
          <w:bCs/>
          <w:sz w:val="24"/>
          <w:szCs w:val="24"/>
        </w:rPr>
        <w:t>采购人根据谈判项目的特殊要求规定的特定条件：</w:t>
      </w:r>
    </w:p>
    <w:p w:rsidR="00B7657F" w:rsidRDefault="00842C10">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w:t>
      </w:r>
      <w:r>
        <w:rPr>
          <w:rFonts w:ascii="宋体" w:eastAsia="宋体" w:hint="eastAsia"/>
          <w:sz w:val="24"/>
          <w:szCs w:val="24"/>
          <w:lang w:val="en-US"/>
        </w:rPr>
        <w:t>1</w:t>
      </w:r>
      <w:r>
        <w:rPr>
          <w:rFonts w:ascii="宋体" w:eastAsia="宋体" w:hint="eastAsia"/>
          <w:sz w:val="24"/>
          <w:szCs w:val="24"/>
        </w:rPr>
        <w:t>）具有《中华人民共和国图书出版许可证》（提供有效期内的证书复印件并加盖</w:t>
      </w:r>
    </w:p>
    <w:p w:rsidR="00B7657F" w:rsidRDefault="00842C10">
      <w:pPr>
        <w:autoSpaceDE w:val="0"/>
        <w:autoSpaceDN w:val="0"/>
        <w:adjustRightInd w:val="0"/>
        <w:spacing w:line="360" w:lineRule="auto"/>
        <w:rPr>
          <w:rFonts w:ascii="宋体" w:eastAsia="宋体"/>
          <w:sz w:val="24"/>
          <w:szCs w:val="24"/>
          <w:lang w:val="en-US"/>
        </w:rPr>
      </w:pPr>
      <w:r>
        <w:rPr>
          <w:rFonts w:ascii="宋体" w:eastAsia="宋体" w:hint="eastAsia"/>
          <w:sz w:val="24"/>
          <w:szCs w:val="24"/>
        </w:rPr>
        <w:t>公章）。</w:t>
      </w:r>
    </w:p>
    <w:p w:rsidR="00B7657F" w:rsidRDefault="00842C10">
      <w:pPr>
        <w:tabs>
          <w:tab w:val="left" w:pos="321"/>
        </w:tabs>
        <w:spacing w:line="360" w:lineRule="auto"/>
        <w:ind w:firstLineChars="100" w:firstLine="241"/>
        <w:rPr>
          <w:rFonts w:ascii="宋体" w:eastAsia="宋体"/>
          <w:b/>
          <w:sz w:val="24"/>
          <w:szCs w:val="24"/>
        </w:rPr>
      </w:pPr>
      <w:r>
        <w:rPr>
          <w:rFonts w:ascii="宋体" w:eastAsia="宋体" w:hint="eastAsia"/>
          <w:b/>
          <w:sz w:val="24"/>
          <w:szCs w:val="24"/>
          <w:lang w:val="en-US"/>
        </w:rPr>
        <w:t>2</w:t>
      </w:r>
      <w:r>
        <w:rPr>
          <w:rFonts w:ascii="宋体" w:eastAsia="宋体" w:hint="eastAsia"/>
          <w:b/>
          <w:sz w:val="24"/>
          <w:szCs w:val="24"/>
        </w:rPr>
        <w:t>.3</w:t>
      </w:r>
      <w:r>
        <w:rPr>
          <w:rFonts w:ascii="宋体" w:eastAsia="宋体" w:hint="eastAsia"/>
          <w:b/>
          <w:sz w:val="24"/>
          <w:szCs w:val="24"/>
        </w:rPr>
        <w:t>拒绝下述投标人参加本次谈判活动：</w:t>
      </w:r>
    </w:p>
    <w:p w:rsidR="00B7657F" w:rsidRDefault="00842C10">
      <w:pPr>
        <w:autoSpaceDE w:val="0"/>
        <w:autoSpaceDN w:val="0"/>
        <w:adjustRightInd w:val="0"/>
        <w:spacing w:line="360" w:lineRule="auto"/>
        <w:rPr>
          <w:rFonts w:ascii="宋体" w:eastAsia="宋体"/>
          <w:bCs/>
          <w:sz w:val="24"/>
          <w:szCs w:val="24"/>
        </w:rPr>
      </w:pPr>
      <w:r>
        <w:rPr>
          <w:rFonts w:ascii="宋体" w:eastAsia="宋体" w:hint="eastAsia"/>
          <w:bCs/>
          <w:sz w:val="24"/>
          <w:szCs w:val="24"/>
        </w:rPr>
        <w:t xml:space="preserve">  </w:t>
      </w:r>
      <w:r>
        <w:rPr>
          <w:rFonts w:ascii="宋体" w:eastAsia="宋体" w:hint="eastAsia"/>
          <w:bCs/>
          <w:sz w:val="24"/>
          <w:szCs w:val="24"/>
        </w:rPr>
        <w:t>（</w:t>
      </w:r>
      <w:r>
        <w:rPr>
          <w:rFonts w:ascii="宋体" w:eastAsia="宋体" w:hint="eastAsia"/>
          <w:bCs/>
          <w:sz w:val="24"/>
          <w:szCs w:val="24"/>
        </w:rPr>
        <w:t>1</w:t>
      </w:r>
      <w:r>
        <w:rPr>
          <w:rFonts w:ascii="宋体" w:eastAsia="宋体" w:hint="eastAsia"/>
          <w:bCs/>
          <w:sz w:val="24"/>
          <w:szCs w:val="24"/>
        </w:rPr>
        <w:t>）投标人单位负责人为同一人或者存在直接控股、管理关系的不同投标人，不得</w:t>
      </w:r>
      <w:r>
        <w:rPr>
          <w:rFonts w:ascii="宋体" w:eastAsia="宋体" w:hint="eastAsia"/>
          <w:bCs/>
          <w:sz w:val="24"/>
          <w:szCs w:val="24"/>
        </w:rPr>
        <w:lastRenderedPageBreak/>
        <w:t>参加同一合同项下的谈判活动；</w:t>
      </w:r>
    </w:p>
    <w:p w:rsidR="00B7657F" w:rsidRDefault="00842C10">
      <w:pPr>
        <w:autoSpaceDE w:val="0"/>
        <w:autoSpaceDN w:val="0"/>
        <w:adjustRightInd w:val="0"/>
        <w:spacing w:line="360" w:lineRule="auto"/>
        <w:rPr>
          <w:rFonts w:ascii="宋体" w:eastAsia="宋体"/>
          <w:bCs/>
          <w:sz w:val="24"/>
          <w:szCs w:val="24"/>
        </w:rPr>
      </w:pPr>
      <w:r>
        <w:rPr>
          <w:rFonts w:ascii="宋体" w:eastAsia="宋体" w:hint="eastAsia"/>
          <w:bCs/>
          <w:sz w:val="24"/>
          <w:szCs w:val="24"/>
        </w:rPr>
        <w:t xml:space="preserve">  </w:t>
      </w:r>
      <w:r>
        <w:rPr>
          <w:rFonts w:ascii="宋体" w:eastAsia="宋体" w:hint="eastAsia"/>
          <w:bCs/>
          <w:sz w:val="24"/>
          <w:szCs w:val="24"/>
        </w:rPr>
        <w:t>（</w:t>
      </w:r>
      <w:r>
        <w:rPr>
          <w:rFonts w:ascii="宋体" w:eastAsia="宋体" w:hint="eastAsia"/>
          <w:bCs/>
          <w:sz w:val="24"/>
          <w:szCs w:val="24"/>
        </w:rPr>
        <w:t>2</w:t>
      </w:r>
      <w:r>
        <w:rPr>
          <w:rFonts w:ascii="宋体" w:eastAsia="宋体" w:hint="eastAsia"/>
          <w:bCs/>
          <w:sz w:val="24"/>
          <w:szCs w:val="24"/>
        </w:rPr>
        <w:t>）凡为谈判项目提供整体设计、规范编制或者项目管理、监理、检测等服务的投标人，不得</w:t>
      </w:r>
      <w:r>
        <w:rPr>
          <w:rFonts w:ascii="宋体" w:eastAsia="宋体" w:hint="eastAsia"/>
          <w:bCs/>
          <w:sz w:val="24"/>
          <w:szCs w:val="24"/>
        </w:rPr>
        <w:t>再参加本项目的谈判活动；</w:t>
      </w:r>
    </w:p>
    <w:p w:rsidR="00B7657F" w:rsidRDefault="00842C10">
      <w:pPr>
        <w:wordWrap w:val="0"/>
        <w:spacing w:line="360" w:lineRule="auto"/>
        <w:ind w:right="-159"/>
        <w:rPr>
          <w:rFonts w:ascii="宋体" w:eastAsia="宋体"/>
          <w:bCs/>
          <w:sz w:val="24"/>
          <w:szCs w:val="24"/>
        </w:rPr>
      </w:pPr>
      <w:r>
        <w:rPr>
          <w:rFonts w:ascii="宋体" w:eastAsia="宋体" w:hint="eastAsia"/>
          <w:bCs/>
          <w:sz w:val="24"/>
          <w:szCs w:val="24"/>
        </w:rPr>
        <w:t xml:space="preserve">  </w:t>
      </w:r>
      <w:r>
        <w:rPr>
          <w:rFonts w:ascii="宋体" w:eastAsia="宋体" w:hint="eastAsia"/>
          <w:bCs/>
          <w:sz w:val="24"/>
          <w:szCs w:val="24"/>
        </w:rPr>
        <w:t>（</w:t>
      </w:r>
      <w:r>
        <w:rPr>
          <w:rFonts w:ascii="宋体" w:eastAsia="宋体" w:hint="eastAsia"/>
          <w:bCs/>
          <w:sz w:val="24"/>
          <w:szCs w:val="24"/>
        </w:rPr>
        <w:t>3</w:t>
      </w:r>
      <w:r>
        <w:rPr>
          <w:rFonts w:ascii="宋体" w:eastAsia="宋体" w:hint="eastAsia"/>
          <w:bCs/>
          <w:sz w:val="24"/>
          <w:szCs w:val="24"/>
        </w:rPr>
        <w:t>）拒绝列入失信被执行人、税收违法黑名单、政府采购严重违法失信行为记录名单中的投标人参加本项目的谈判活动。采购人或采购代理机构通过“信用中国”网站（</w:t>
      </w:r>
      <w:r>
        <w:rPr>
          <w:rFonts w:ascii="宋体" w:eastAsia="宋体" w:hint="eastAsia"/>
          <w:bCs/>
          <w:sz w:val="24"/>
          <w:szCs w:val="24"/>
        </w:rPr>
        <w:t>www.creditchina.gov.cn</w:t>
      </w:r>
      <w:r>
        <w:rPr>
          <w:rFonts w:ascii="宋体" w:eastAsia="宋体" w:hint="eastAsia"/>
          <w:bCs/>
          <w:sz w:val="24"/>
          <w:szCs w:val="24"/>
        </w:rPr>
        <w:t>）、“中国政府采购网”网站（</w:t>
      </w:r>
      <w:r>
        <w:rPr>
          <w:rFonts w:ascii="宋体" w:eastAsia="宋体" w:hint="eastAsia"/>
          <w:bCs/>
          <w:sz w:val="24"/>
          <w:szCs w:val="24"/>
        </w:rPr>
        <w:t>www.ccgp.gov.cn</w:t>
      </w:r>
      <w:r>
        <w:rPr>
          <w:rFonts w:ascii="宋体" w:eastAsia="宋体" w:hint="eastAsia"/>
          <w:bCs/>
          <w:sz w:val="24"/>
          <w:szCs w:val="24"/>
        </w:rPr>
        <w:t>）等渠道查询</w:t>
      </w:r>
      <w:r>
        <w:rPr>
          <w:rFonts w:ascii="宋体" w:eastAsia="宋体"/>
          <w:bCs/>
          <w:sz w:val="24"/>
          <w:szCs w:val="24"/>
          <w:lang w:val="en"/>
        </w:rPr>
        <w:t>投标人</w:t>
      </w:r>
      <w:r>
        <w:rPr>
          <w:rFonts w:ascii="宋体" w:eastAsia="宋体" w:hint="eastAsia"/>
          <w:bCs/>
          <w:sz w:val="24"/>
          <w:szCs w:val="24"/>
        </w:rPr>
        <w:t>信用记录并保存。</w:t>
      </w:r>
    </w:p>
    <w:p w:rsidR="00B7657F" w:rsidRDefault="00842C10">
      <w:pPr>
        <w:spacing w:line="360" w:lineRule="auto"/>
        <w:ind w:right="-159"/>
        <w:rPr>
          <w:rFonts w:ascii="宋体" w:eastAsia="宋体"/>
          <w:b/>
          <w:bCs/>
          <w:sz w:val="24"/>
          <w:szCs w:val="24"/>
          <w:shd w:val="clear" w:color="auto" w:fill="FFFFFF"/>
        </w:rPr>
      </w:pPr>
      <w:r>
        <w:rPr>
          <w:rFonts w:ascii="宋体" w:eastAsia="宋体" w:hint="eastAsia"/>
          <w:sz w:val="24"/>
          <w:szCs w:val="24"/>
        </w:rPr>
        <w:t xml:space="preserve">  </w:t>
      </w:r>
      <w:r>
        <w:rPr>
          <w:rFonts w:ascii="宋体" w:eastAsia="宋体" w:hint="eastAsia"/>
          <w:b/>
          <w:bCs/>
          <w:sz w:val="24"/>
          <w:szCs w:val="24"/>
          <w:lang w:val="en-US"/>
        </w:rPr>
        <w:t>3</w:t>
      </w:r>
      <w:r>
        <w:rPr>
          <w:rFonts w:ascii="宋体" w:eastAsia="宋体" w:hint="eastAsia"/>
          <w:b/>
          <w:bCs/>
          <w:sz w:val="24"/>
          <w:szCs w:val="24"/>
        </w:rPr>
        <w:t>、谈判</w:t>
      </w:r>
      <w:r>
        <w:rPr>
          <w:rFonts w:ascii="宋体" w:eastAsia="宋体" w:hint="eastAsia"/>
          <w:b/>
          <w:bCs/>
          <w:sz w:val="24"/>
          <w:szCs w:val="24"/>
          <w:shd w:val="clear" w:color="auto" w:fill="FFFFFF"/>
        </w:rPr>
        <w:t>文件获取时间、方式：</w:t>
      </w:r>
    </w:p>
    <w:p w:rsidR="00B7657F" w:rsidRDefault="00842C10">
      <w:pPr>
        <w:pStyle w:val="aff5"/>
        <w:spacing w:line="360" w:lineRule="auto"/>
        <w:ind w:firstLineChars="100" w:firstLine="240"/>
        <w:rPr>
          <w:rFonts w:ascii="宋体" w:eastAsia="宋体"/>
          <w:bCs/>
          <w:sz w:val="24"/>
          <w:szCs w:val="24"/>
        </w:rPr>
      </w:pPr>
      <w:r>
        <w:rPr>
          <w:rFonts w:ascii="宋体" w:eastAsia="宋体" w:hint="eastAsia"/>
          <w:bCs/>
          <w:sz w:val="24"/>
          <w:szCs w:val="24"/>
        </w:rPr>
        <w:t>（</w:t>
      </w:r>
      <w:r>
        <w:rPr>
          <w:rFonts w:ascii="宋体" w:eastAsia="宋体" w:hint="eastAsia"/>
          <w:bCs/>
          <w:sz w:val="24"/>
          <w:szCs w:val="24"/>
          <w:lang w:val="en-US"/>
        </w:rPr>
        <w:t>1</w:t>
      </w:r>
      <w:r>
        <w:rPr>
          <w:rFonts w:ascii="宋体" w:eastAsia="宋体" w:hint="eastAsia"/>
          <w:bCs/>
          <w:sz w:val="24"/>
          <w:szCs w:val="24"/>
        </w:rPr>
        <w:t>）谈判文件领取日期：</w:t>
      </w:r>
      <w:r>
        <w:rPr>
          <w:rFonts w:ascii="宋体" w:eastAsia="宋体" w:hint="eastAsia"/>
          <w:b/>
          <w:sz w:val="24"/>
          <w:szCs w:val="24"/>
          <w:u w:val="single"/>
        </w:rPr>
        <w:t>采购公告发布之日起至提交响应文件截止时间为止；</w:t>
      </w:r>
    </w:p>
    <w:p w:rsidR="00B7657F" w:rsidRDefault="00842C10">
      <w:pPr>
        <w:pStyle w:val="aff5"/>
        <w:spacing w:line="360" w:lineRule="auto"/>
        <w:ind w:firstLineChars="100" w:firstLine="240"/>
        <w:rPr>
          <w:rFonts w:ascii="宋体" w:eastAsia="宋体"/>
          <w:bCs/>
          <w:sz w:val="24"/>
          <w:szCs w:val="24"/>
        </w:rPr>
      </w:pPr>
      <w:r>
        <w:rPr>
          <w:rFonts w:ascii="宋体" w:eastAsia="宋体" w:hint="eastAsia"/>
          <w:bCs/>
          <w:sz w:val="24"/>
          <w:szCs w:val="24"/>
        </w:rPr>
        <w:t>（</w:t>
      </w:r>
      <w:r>
        <w:rPr>
          <w:rFonts w:ascii="宋体" w:eastAsia="宋体" w:hint="eastAsia"/>
          <w:bCs/>
          <w:sz w:val="24"/>
          <w:szCs w:val="24"/>
          <w:lang w:val="en-US"/>
        </w:rPr>
        <w:t>2</w:t>
      </w:r>
      <w:r>
        <w:rPr>
          <w:rFonts w:ascii="宋体" w:eastAsia="宋体" w:hint="eastAsia"/>
          <w:bCs/>
          <w:sz w:val="24"/>
          <w:szCs w:val="24"/>
        </w:rPr>
        <w:t>）谈判文件领取方式：</w:t>
      </w:r>
      <w:r>
        <w:rPr>
          <w:rFonts w:ascii="宋体" w:eastAsia="宋体" w:hint="eastAsia"/>
          <w:b/>
          <w:sz w:val="24"/>
          <w:szCs w:val="24"/>
          <w:u w:val="single"/>
        </w:rPr>
        <w:t>登陆南京市雨花台烈士陵园管理局官方网站免费下载获取（</w:t>
      </w:r>
      <w:r>
        <w:rPr>
          <w:rFonts w:ascii="宋体" w:eastAsia="宋体" w:hint="eastAsia"/>
          <w:b/>
          <w:sz w:val="24"/>
          <w:szCs w:val="24"/>
          <w:u w:val="single"/>
        </w:rPr>
        <w:t>http</w:t>
      </w:r>
      <w:r>
        <w:rPr>
          <w:rFonts w:ascii="宋体" w:eastAsia="宋体" w:hint="eastAsia"/>
          <w:b/>
          <w:sz w:val="24"/>
          <w:szCs w:val="24"/>
          <w:u w:val="single"/>
        </w:rPr>
        <w:t>：</w:t>
      </w:r>
      <w:r>
        <w:rPr>
          <w:rFonts w:ascii="宋体" w:eastAsia="宋体" w:hint="eastAsia"/>
          <w:b/>
          <w:sz w:val="24"/>
          <w:szCs w:val="24"/>
          <w:u w:val="single"/>
        </w:rPr>
        <w:t>//www.travel-yuhuatai.com</w:t>
      </w:r>
      <w:r>
        <w:rPr>
          <w:rFonts w:ascii="宋体" w:eastAsia="宋体" w:hint="eastAsia"/>
          <w:b/>
          <w:sz w:val="24"/>
          <w:szCs w:val="24"/>
          <w:u w:val="single"/>
        </w:rPr>
        <w:t>）。</w:t>
      </w:r>
    </w:p>
    <w:p w:rsidR="00B7657F" w:rsidRDefault="00842C10">
      <w:pPr>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b/>
          <w:bCs/>
          <w:sz w:val="24"/>
          <w:szCs w:val="24"/>
          <w:lang w:val="en-US"/>
        </w:rPr>
        <w:t>4</w:t>
      </w:r>
      <w:r>
        <w:rPr>
          <w:rFonts w:ascii="宋体" w:eastAsia="宋体" w:hint="eastAsia"/>
          <w:b/>
          <w:bCs/>
          <w:sz w:val="24"/>
          <w:szCs w:val="24"/>
        </w:rPr>
        <w:t>、集中现场考察或答疑：</w:t>
      </w:r>
      <w:r>
        <w:rPr>
          <w:rFonts w:ascii="宋体" w:eastAsia="宋体" w:hint="eastAsia"/>
          <w:bCs/>
          <w:sz w:val="24"/>
          <w:szCs w:val="24"/>
        </w:rPr>
        <w:t>招标人不组织，</w:t>
      </w:r>
      <w:r>
        <w:rPr>
          <w:rFonts w:ascii="宋体" w:eastAsia="宋体"/>
          <w:bCs/>
          <w:sz w:val="24"/>
          <w:szCs w:val="24"/>
          <w:lang w:val="en"/>
        </w:rPr>
        <w:t>投标人</w:t>
      </w:r>
      <w:r>
        <w:rPr>
          <w:rFonts w:ascii="宋体" w:eastAsia="宋体" w:hint="eastAsia"/>
          <w:bCs/>
          <w:sz w:val="24"/>
          <w:szCs w:val="24"/>
        </w:rPr>
        <w:t>可自行联系招标人。</w:t>
      </w:r>
      <w:r>
        <w:rPr>
          <w:rFonts w:ascii="宋体" w:eastAsia="宋体" w:hint="eastAsia"/>
          <w:sz w:val="24"/>
          <w:szCs w:val="24"/>
        </w:rPr>
        <w:t>未考察现场或考察工作不详细的</w:t>
      </w:r>
      <w:r>
        <w:rPr>
          <w:rFonts w:ascii="宋体" w:eastAsia="宋体"/>
          <w:sz w:val="24"/>
          <w:szCs w:val="24"/>
          <w:lang w:val="en"/>
        </w:rPr>
        <w:t>投标人</w:t>
      </w:r>
      <w:r>
        <w:rPr>
          <w:rFonts w:ascii="宋体" w:eastAsia="宋体" w:hint="eastAsia"/>
          <w:sz w:val="24"/>
          <w:szCs w:val="24"/>
        </w:rPr>
        <w:t>成交后，不得以不完全了解现场情况为理由而向</w:t>
      </w:r>
      <w:r>
        <w:rPr>
          <w:rFonts w:ascii="宋体" w:eastAsia="宋体" w:hint="eastAsia"/>
          <w:bCs/>
          <w:sz w:val="24"/>
          <w:szCs w:val="24"/>
        </w:rPr>
        <w:t>招标人</w:t>
      </w:r>
      <w:r>
        <w:rPr>
          <w:rFonts w:ascii="宋体" w:eastAsia="宋体" w:hint="eastAsia"/>
          <w:sz w:val="24"/>
          <w:szCs w:val="24"/>
        </w:rPr>
        <w:t>提出任何索赔或其他要求，对此</w:t>
      </w:r>
      <w:r>
        <w:rPr>
          <w:rFonts w:ascii="宋体" w:eastAsia="宋体" w:hint="eastAsia"/>
          <w:bCs/>
          <w:sz w:val="24"/>
          <w:szCs w:val="24"/>
        </w:rPr>
        <w:t>招标人</w:t>
      </w:r>
      <w:r>
        <w:rPr>
          <w:rFonts w:ascii="宋体" w:eastAsia="宋体" w:hint="eastAsia"/>
          <w:sz w:val="24"/>
          <w:szCs w:val="24"/>
        </w:rPr>
        <w:t>不承担任何责任并将不作任何答复。</w:t>
      </w:r>
    </w:p>
    <w:p w:rsidR="00B7657F" w:rsidRDefault="00842C10">
      <w:pPr>
        <w:tabs>
          <w:tab w:val="left" w:pos="241"/>
        </w:tabs>
        <w:spacing w:line="360" w:lineRule="auto"/>
        <w:ind w:firstLineChars="100" w:firstLine="241"/>
        <w:rPr>
          <w:rFonts w:ascii="宋体" w:eastAsia="宋体"/>
          <w:sz w:val="24"/>
          <w:szCs w:val="24"/>
          <w:lang w:val="en-US"/>
        </w:rPr>
      </w:pPr>
      <w:r>
        <w:rPr>
          <w:rFonts w:ascii="宋体" w:eastAsia="宋体" w:hint="eastAsia"/>
          <w:b/>
          <w:bCs/>
          <w:sz w:val="24"/>
          <w:szCs w:val="24"/>
          <w:lang w:val="en-US"/>
        </w:rPr>
        <w:t>5</w:t>
      </w:r>
      <w:r>
        <w:rPr>
          <w:rFonts w:ascii="宋体" w:eastAsia="宋体" w:hint="eastAsia"/>
          <w:b/>
          <w:bCs/>
          <w:sz w:val="24"/>
          <w:szCs w:val="24"/>
          <w:lang w:val="en-US"/>
        </w:rPr>
        <w:t>、是否接受联合体：</w:t>
      </w:r>
      <w:r>
        <w:rPr>
          <w:rFonts w:ascii="宋体" w:eastAsia="宋体" w:hint="eastAsia"/>
          <w:sz w:val="24"/>
          <w:szCs w:val="24"/>
          <w:lang w:val="en-US"/>
        </w:rPr>
        <w:t>否。</w:t>
      </w:r>
    </w:p>
    <w:p w:rsidR="00B7657F" w:rsidRDefault="00842C10">
      <w:pPr>
        <w:tabs>
          <w:tab w:val="left" w:pos="241"/>
        </w:tabs>
        <w:spacing w:line="360" w:lineRule="auto"/>
        <w:ind w:firstLineChars="100" w:firstLine="241"/>
        <w:rPr>
          <w:rFonts w:ascii="宋体" w:eastAsia="宋体"/>
          <w:b/>
          <w:bCs/>
          <w:sz w:val="24"/>
          <w:szCs w:val="24"/>
          <w:lang w:val="en-US"/>
        </w:rPr>
      </w:pPr>
      <w:r>
        <w:rPr>
          <w:rFonts w:ascii="宋体" w:eastAsia="宋体" w:hint="eastAsia"/>
          <w:b/>
          <w:bCs/>
          <w:sz w:val="24"/>
          <w:szCs w:val="24"/>
          <w:lang w:val="en-US"/>
        </w:rPr>
        <w:t>6</w:t>
      </w:r>
      <w:r>
        <w:rPr>
          <w:rFonts w:ascii="宋体" w:eastAsia="宋体" w:hint="eastAsia"/>
          <w:b/>
          <w:bCs/>
          <w:sz w:val="24"/>
          <w:szCs w:val="24"/>
          <w:lang w:val="en-US"/>
        </w:rPr>
        <w:t>、是否接受进口产品：</w:t>
      </w:r>
      <w:r>
        <w:rPr>
          <w:rFonts w:ascii="宋体" w:eastAsia="宋体" w:hint="eastAsia"/>
          <w:sz w:val="24"/>
          <w:szCs w:val="24"/>
          <w:lang w:val="en-US"/>
        </w:rPr>
        <w:t>否。</w:t>
      </w:r>
    </w:p>
    <w:p w:rsidR="00B7657F" w:rsidRDefault="00842C10">
      <w:pPr>
        <w:spacing w:line="360" w:lineRule="auto"/>
        <w:rPr>
          <w:rFonts w:ascii="宋体" w:eastAsia="宋体"/>
          <w:sz w:val="24"/>
          <w:szCs w:val="24"/>
        </w:rPr>
      </w:pPr>
      <w:r>
        <w:rPr>
          <w:rFonts w:ascii="宋体" w:eastAsia="宋体" w:hint="eastAsia"/>
          <w:b/>
          <w:bCs/>
          <w:sz w:val="24"/>
          <w:szCs w:val="24"/>
        </w:rPr>
        <w:t xml:space="preserve">  </w:t>
      </w:r>
      <w:r>
        <w:rPr>
          <w:rFonts w:ascii="宋体" w:eastAsia="宋体" w:hint="eastAsia"/>
          <w:b/>
          <w:bCs/>
          <w:sz w:val="24"/>
          <w:szCs w:val="24"/>
          <w:lang w:val="en-US"/>
        </w:rPr>
        <w:t>7</w:t>
      </w:r>
      <w:r>
        <w:rPr>
          <w:rFonts w:ascii="宋体" w:eastAsia="宋体" w:hint="eastAsia"/>
          <w:b/>
          <w:bCs/>
          <w:sz w:val="24"/>
          <w:szCs w:val="24"/>
        </w:rPr>
        <w:t>、谈判保证金数额及</w:t>
      </w:r>
      <w:r>
        <w:rPr>
          <w:rFonts w:ascii="宋体" w:eastAsia="宋体" w:hint="eastAsia"/>
          <w:b/>
          <w:bCs/>
          <w:sz w:val="24"/>
          <w:szCs w:val="24"/>
        </w:rPr>
        <w:t>缴纳</w:t>
      </w:r>
      <w:r>
        <w:rPr>
          <w:rFonts w:ascii="宋体" w:eastAsia="宋体" w:hint="eastAsia"/>
          <w:b/>
          <w:bCs/>
          <w:sz w:val="24"/>
          <w:szCs w:val="24"/>
        </w:rPr>
        <w:t>办法：</w:t>
      </w:r>
      <w:r>
        <w:rPr>
          <w:rFonts w:ascii="宋体" w:eastAsia="宋体" w:hint="eastAsia"/>
          <w:sz w:val="24"/>
          <w:szCs w:val="24"/>
        </w:rPr>
        <w:t>本项目无需缴纳谈判保证金。</w:t>
      </w:r>
    </w:p>
    <w:p w:rsidR="00B7657F" w:rsidRDefault="00842C10">
      <w:pPr>
        <w:pStyle w:val="aff5"/>
        <w:spacing w:line="360" w:lineRule="auto"/>
        <w:ind w:firstLineChars="0" w:firstLine="0"/>
        <w:rPr>
          <w:rFonts w:ascii="宋体" w:eastAsia="宋体"/>
          <w:b/>
          <w:sz w:val="24"/>
          <w:szCs w:val="24"/>
          <w:lang w:val="en-US"/>
        </w:rPr>
      </w:pPr>
      <w:r>
        <w:rPr>
          <w:rFonts w:ascii="宋体" w:eastAsia="宋体" w:hint="eastAsia"/>
          <w:bCs/>
          <w:sz w:val="24"/>
          <w:szCs w:val="24"/>
          <w:lang w:val="en-US"/>
        </w:rPr>
        <w:t xml:space="preserve">  </w:t>
      </w:r>
      <w:r>
        <w:rPr>
          <w:rFonts w:ascii="宋体" w:eastAsia="宋体" w:hint="eastAsia"/>
          <w:b/>
          <w:sz w:val="24"/>
          <w:szCs w:val="24"/>
          <w:lang w:val="en-US"/>
        </w:rPr>
        <w:t>8</w:t>
      </w:r>
      <w:r>
        <w:rPr>
          <w:rFonts w:ascii="宋体" w:eastAsia="宋体" w:hint="eastAsia"/>
          <w:b/>
          <w:sz w:val="24"/>
          <w:szCs w:val="24"/>
          <w:lang w:val="en-US"/>
        </w:rPr>
        <w:t>、响应文件编制与提交</w:t>
      </w:r>
    </w:p>
    <w:p w:rsidR="00B7657F" w:rsidRDefault="00842C10">
      <w:pPr>
        <w:pStyle w:val="aff5"/>
        <w:spacing w:line="360" w:lineRule="auto"/>
        <w:ind w:firstLineChars="100" w:firstLine="241"/>
        <w:rPr>
          <w:rFonts w:ascii="宋体" w:eastAsia="宋体"/>
          <w:bCs/>
          <w:sz w:val="24"/>
          <w:szCs w:val="24"/>
          <w:lang w:val="en-US"/>
        </w:rPr>
      </w:pPr>
      <w:r>
        <w:rPr>
          <w:rFonts w:ascii="宋体" w:eastAsia="宋体" w:hint="eastAsia"/>
          <w:b/>
          <w:sz w:val="24"/>
          <w:szCs w:val="24"/>
          <w:lang w:val="en-US"/>
        </w:rPr>
        <w:t>8.1</w:t>
      </w:r>
      <w:r>
        <w:rPr>
          <w:rFonts w:ascii="宋体" w:eastAsia="宋体" w:hint="eastAsia"/>
          <w:bCs/>
          <w:sz w:val="24"/>
          <w:szCs w:val="24"/>
          <w:lang w:val="en-US"/>
        </w:rPr>
        <w:t>投标人应当按照采购文件的要求编制响应文件，并对其提交的响应文件真实性、合法性承担法律责任。响应文件应对采购文件提出的要求和条件作出实质性响应，响应文件应包含（具体详见“第五章响应文件格式”）。否则，按照不响应处理。</w:t>
      </w:r>
    </w:p>
    <w:p w:rsidR="00B7657F" w:rsidRDefault="00842C10">
      <w:pPr>
        <w:pStyle w:val="aff5"/>
        <w:spacing w:line="360" w:lineRule="auto"/>
        <w:ind w:firstLineChars="100" w:firstLine="241"/>
        <w:rPr>
          <w:rFonts w:ascii="宋体" w:eastAsia="宋体"/>
          <w:sz w:val="24"/>
          <w:szCs w:val="24"/>
          <w:lang w:val="en-US"/>
        </w:rPr>
      </w:pPr>
      <w:r>
        <w:rPr>
          <w:rFonts w:ascii="宋体" w:eastAsia="宋体" w:hint="eastAsia"/>
          <w:b/>
          <w:sz w:val="24"/>
          <w:szCs w:val="24"/>
          <w:lang w:val="en-US"/>
        </w:rPr>
        <w:t>8.2</w:t>
      </w:r>
      <w:r>
        <w:rPr>
          <w:rFonts w:ascii="宋体" w:eastAsia="宋体" w:hint="eastAsia"/>
          <w:sz w:val="24"/>
          <w:szCs w:val="24"/>
          <w:lang w:val="en-US"/>
        </w:rPr>
        <w:t>报价应包括项目所需所有费用：《雨花英烈日记</w:t>
      </w:r>
      <w:r>
        <w:rPr>
          <w:rFonts w:ascii="宋体" w:eastAsia="宋体" w:hint="eastAsia"/>
          <w:sz w:val="24"/>
          <w:szCs w:val="24"/>
          <w:lang w:val="en-US"/>
        </w:rPr>
        <w:t>3</w:t>
      </w:r>
      <w:r>
        <w:rPr>
          <w:rFonts w:ascii="宋体" w:eastAsia="宋体" w:hint="eastAsia"/>
          <w:sz w:val="24"/>
          <w:szCs w:val="24"/>
          <w:lang w:val="en-US"/>
        </w:rPr>
        <w:t>》出版及相关服务项目所需所有费用的含税报价（增值税发票），其中包括排版费、出版管理费、装帧设计费、印刷纸张费等其它费用。</w:t>
      </w:r>
    </w:p>
    <w:p w:rsidR="00B7657F" w:rsidRDefault="00842C10">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b/>
          <w:bCs/>
          <w:sz w:val="24"/>
          <w:szCs w:val="24"/>
          <w:lang w:val="en-US"/>
        </w:rPr>
        <w:t>9</w:t>
      </w:r>
      <w:r>
        <w:rPr>
          <w:rFonts w:ascii="宋体" w:eastAsia="宋体" w:hint="eastAsia"/>
          <w:b/>
          <w:bCs/>
          <w:sz w:val="24"/>
          <w:szCs w:val="24"/>
        </w:rPr>
        <w:t>、响应文件份数：</w:t>
      </w:r>
      <w:r>
        <w:rPr>
          <w:rFonts w:ascii="宋体" w:eastAsia="宋体" w:hint="eastAsia"/>
          <w:sz w:val="24"/>
          <w:szCs w:val="24"/>
        </w:rPr>
        <w:t>纸质版响应文件</w:t>
      </w:r>
      <w:r>
        <w:rPr>
          <w:rFonts w:ascii="宋体" w:eastAsia="宋体" w:hint="eastAsia"/>
          <w:bCs/>
          <w:sz w:val="24"/>
          <w:szCs w:val="24"/>
        </w:rPr>
        <w:t>一式叁份（壹份正本、贰份副本），</w:t>
      </w:r>
      <w:r>
        <w:rPr>
          <w:rFonts w:ascii="宋体" w:eastAsia="宋体" w:hint="eastAsia"/>
          <w:sz w:val="24"/>
          <w:szCs w:val="24"/>
        </w:rPr>
        <w:t>每份纸质文件须清楚标明“正本”或“副本”字样。</w:t>
      </w:r>
    </w:p>
    <w:p w:rsidR="00B7657F" w:rsidRDefault="00842C10">
      <w:pPr>
        <w:spacing w:line="360" w:lineRule="auto"/>
        <w:rPr>
          <w:rFonts w:ascii="宋体" w:eastAsia="宋体"/>
          <w:b/>
          <w:sz w:val="24"/>
          <w:szCs w:val="24"/>
          <w:u w:val="single"/>
        </w:rPr>
      </w:pPr>
      <w:r>
        <w:rPr>
          <w:rFonts w:ascii="宋体" w:eastAsia="宋体" w:hint="eastAsia"/>
          <w:b/>
          <w:sz w:val="24"/>
          <w:szCs w:val="24"/>
        </w:rPr>
        <w:t xml:space="preserve">  </w:t>
      </w:r>
      <w:r>
        <w:rPr>
          <w:rFonts w:ascii="宋体" w:eastAsia="宋体" w:hint="eastAsia"/>
          <w:b/>
          <w:sz w:val="24"/>
          <w:szCs w:val="24"/>
          <w:lang w:val="en-US"/>
        </w:rPr>
        <w:t>10</w:t>
      </w:r>
      <w:r>
        <w:rPr>
          <w:rFonts w:ascii="宋体" w:eastAsia="宋体" w:hint="eastAsia"/>
          <w:b/>
          <w:sz w:val="24"/>
          <w:szCs w:val="24"/>
        </w:rPr>
        <w:t>、提交响应文件开始时间：</w:t>
      </w:r>
      <w:r>
        <w:rPr>
          <w:rFonts w:ascii="宋体" w:eastAsia="宋体" w:hint="eastAsia"/>
          <w:b/>
          <w:bCs/>
          <w:sz w:val="24"/>
          <w:szCs w:val="24"/>
          <w:u w:val="single"/>
          <w:lang w:val="en-US"/>
        </w:rPr>
        <w:t>2025</w:t>
      </w:r>
      <w:r>
        <w:rPr>
          <w:rFonts w:ascii="宋体" w:eastAsia="宋体" w:hint="eastAsia"/>
          <w:b/>
          <w:bCs/>
          <w:sz w:val="24"/>
          <w:szCs w:val="24"/>
          <w:u w:val="single"/>
          <w:lang w:val="en-US"/>
        </w:rPr>
        <w:t>年</w:t>
      </w:r>
      <w:r>
        <w:rPr>
          <w:rFonts w:ascii="宋体" w:eastAsia="宋体" w:hint="eastAsia"/>
          <w:b/>
          <w:bCs/>
          <w:sz w:val="24"/>
          <w:szCs w:val="24"/>
          <w:u w:val="single"/>
          <w:lang w:val="en-US"/>
        </w:rPr>
        <w:t>10</w:t>
      </w:r>
      <w:r>
        <w:rPr>
          <w:rFonts w:ascii="宋体" w:eastAsia="宋体" w:hint="eastAsia"/>
          <w:b/>
          <w:bCs/>
          <w:sz w:val="24"/>
          <w:szCs w:val="24"/>
          <w:u w:val="single"/>
          <w:lang w:val="en-US"/>
        </w:rPr>
        <w:t>月</w:t>
      </w:r>
      <w:r>
        <w:rPr>
          <w:rFonts w:ascii="宋体" w:eastAsia="宋体" w:hint="eastAsia"/>
          <w:b/>
          <w:bCs/>
          <w:sz w:val="24"/>
          <w:szCs w:val="24"/>
          <w:u w:val="single"/>
          <w:lang w:val="en-US"/>
        </w:rPr>
        <w:t>17</w:t>
      </w:r>
      <w:r>
        <w:rPr>
          <w:rFonts w:ascii="宋体" w:eastAsia="宋体" w:hint="eastAsia"/>
          <w:b/>
          <w:bCs/>
          <w:sz w:val="24"/>
          <w:szCs w:val="24"/>
          <w:u w:val="single"/>
          <w:lang w:val="en-US"/>
        </w:rPr>
        <w:t>日</w:t>
      </w:r>
      <w:r>
        <w:rPr>
          <w:rFonts w:ascii="宋体" w:eastAsia="宋体" w:hint="eastAsia"/>
          <w:b/>
          <w:bCs/>
          <w:sz w:val="24"/>
          <w:szCs w:val="24"/>
          <w:u w:val="single"/>
          <w:lang w:val="en-US"/>
        </w:rPr>
        <w:t>1</w:t>
      </w:r>
      <w:r>
        <w:rPr>
          <w:rFonts w:ascii="宋体" w:eastAsia="宋体" w:hint="eastAsia"/>
          <w:b/>
          <w:bCs/>
          <w:sz w:val="24"/>
          <w:szCs w:val="24"/>
          <w:u w:val="single"/>
          <w:lang w:val="en-US"/>
        </w:rPr>
        <w:t>0</w:t>
      </w:r>
      <w:r>
        <w:rPr>
          <w:rFonts w:ascii="宋体" w:eastAsia="宋体" w:hint="eastAsia"/>
          <w:b/>
          <w:sz w:val="24"/>
          <w:szCs w:val="24"/>
          <w:u w:val="single"/>
          <w:lang w:val="en-US"/>
        </w:rPr>
        <w:t>时</w:t>
      </w:r>
      <w:r>
        <w:rPr>
          <w:rFonts w:ascii="宋体" w:eastAsia="宋体" w:hint="eastAsia"/>
          <w:b/>
          <w:sz w:val="24"/>
          <w:szCs w:val="24"/>
          <w:u w:val="single"/>
          <w:lang w:val="en-US"/>
        </w:rPr>
        <w:t>30</w:t>
      </w:r>
      <w:r>
        <w:rPr>
          <w:rFonts w:ascii="宋体" w:eastAsia="宋体" w:hint="eastAsia"/>
          <w:b/>
          <w:sz w:val="24"/>
          <w:szCs w:val="24"/>
          <w:u w:val="single"/>
          <w:lang w:val="en-US"/>
        </w:rPr>
        <w:t>分；</w:t>
      </w:r>
    </w:p>
    <w:p w:rsidR="00B7657F" w:rsidRDefault="00842C10">
      <w:pPr>
        <w:spacing w:line="360" w:lineRule="auto"/>
        <w:rPr>
          <w:rFonts w:ascii="宋体" w:eastAsia="宋体"/>
          <w:b/>
          <w:sz w:val="24"/>
          <w:szCs w:val="24"/>
          <w:u w:val="single"/>
        </w:rPr>
      </w:pPr>
      <w:r>
        <w:rPr>
          <w:rFonts w:ascii="宋体" w:eastAsia="宋体" w:hint="eastAsia"/>
          <w:b/>
          <w:sz w:val="24"/>
          <w:szCs w:val="24"/>
        </w:rPr>
        <w:t xml:space="preserve">   </w:t>
      </w:r>
      <w:r>
        <w:rPr>
          <w:rFonts w:ascii="宋体" w:eastAsia="宋体" w:hint="eastAsia"/>
          <w:b/>
          <w:sz w:val="24"/>
          <w:szCs w:val="24"/>
          <w:lang w:val="en-US"/>
        </w:rPr>
        <w:t xml:space="preserve">   </w:t>
      </w:r>
      <w:r>
        <w:rPr>
          <w:rFonts w:ascii="宋体" w:eastAsia="宋体" w:hint="eastAsia"/>
          <w:b/>
          <w:sz w:val="24"/>
          <w:szCs w:val="24"/>
        </w:rPr>
        <w:t>提交响应文件截止时间：</w:t>
      </w:r>
      <w:r>
        <w:rPr>
          <w:rFonts w:ascii="宋体" w:eastAsia="宋体" w:hint="eastAsia"/>
          <w:b/>
          <w:bCs/>
          <w:sz w:val="24"/>
          <w:szCs w:val="24"/>
          <w:u w:val="single"/>
          <w:lang w:val="en-US"/>
        </w:rPr>
        <w:t>2025</w:t>
      </w:r>
      <w:r>
        <w:rPr>
          <w:rFonts w:ascii="宋体" w:eastAsia="宋体" w:hint="eastAsia"/>
          <w:b/>
          <w:bCs/>
          <w:sz w:val="24"/>
          <w:szCs w:val="24"/>
          <w:u w:val="single"/>
          <w:lang w:val="en-US"/>
        </w:rPr>
        <w:t>年</w:t>
      </w:r>
      <w:r>
        <w:rPr>
          <w:rFonts w:ascii="宋体" w:eastAsia="宋体" w:hint="eastAsia"/>
          <w:b/>
          <w:bCs/>
          <w:sz w:val="24"/>
          <w:szCs w:val="24"/>
          <w:u w:val="single"/>
          <w:lang w:val="en-US"/>
        </w:rPr>
        <w:t>10</w:t>
      </w:r>
      <w:r>
        <w:rPr>
          <w:rFonts w:ascii="宋体" w:eastAsia="宋体" w:hint="eastAsia"/>
          <w:b/>
          <w:bCs/>
          <w:sz w:val="24"/>
          <w:szCs w:val="24"/>
          <w:u w:val="single"/>
          <w:lang w:val="en-US"/>
        </w:rPr>
        <w:t>月</w:t>
      </w:r>
      <w:r>
        <w:rPr>
          <w:rFonts w:ascii="宋体" w:eastAsia="宋体" w:hint="eastAsia"/>
          <w:b/>
          <w:bCs/>
          <w:sz w:val="24"/>
          <w:szCs w:val="24"/>
          <w:u w:val="single"/>
          <w:lang w:val="en-US"/>
        </w:rPr>
        <w:t>17</w:t>
      </w:r>
      <w:r>
        <w:rPr>
          <w:rFonts w:ascii="宋体" w:eastAsia="宋体" w:hint="eastAsia"/>
          <w:b/>
          <w:bCs/>
          <w:sz w:val="24"/>
          <w:szCs w:val="24"/>
          <w:u w:val="single"/>
          <w:lang w:val="en-US"/>
        </w:rPr>
        <w:t>日</w:t>
      </w:r>
      <w:r>
        <w:rPr>
          <w:rFonts w:ascii="宋体" w:eastAsia="宋体" w:hint="eastAsia"/>
          <w:b/>
          <w:bCs/>
          <w:sz w:val="24"/>
          <w:szCs w:val="24"/>
          <w:u w:val="single"/>
          <w:lang w:val="en-US"/>
        </w:rPr>
        <w:t>11</w:t>
      </w:r>
      <w:r>
        <w:rPr>
          <w:rFonts w:ascii="宋体" w:eastAsia="宋体" w:hint="eastAsia"/>
          <w:b/>
          <w:sz w:val="24"/>
          <w:szCs w:val="24"/>
          <w:u w:val="single"/>
        </w:rPr>
        <w:t>时</w:t>
      </w:r>
      <w:r>
        <w:rPr>
          <w:rFonts w:ascii="宋体" w:eastAsia="宋体" w:hint="eastAsia"/>
          <w:b/>
          <w:sz w:val="24"/>
          <w:szCs w:val="24"/>
          <w:u w:val="single"/>
          <w:lang w:val="en-US"/>
        </w:rPr>
        <w:t>00</w:t>
      </w:r>
      <w:r>
        <w:rPr>
          <w:rFonts w:ascii="宋体" w:eastAsia="宋体" w:hint="eastAsia"/>
          <w:b/>
          <w:sz w:val="24"/>
          <w:szCs w:val="24"/>
          <w:u w:val="single"/>
        </w:rPr>
        <w:t>分。</w:t>
      </w:r>
    </w:p>
    <w:p w:rsidR="00B7657F" w:rsidRDefault="00842C10">
      <w:pPr>
        <w:spacing w:line="360" w:lineRule="auto"/>
        <w:ind w:firstLineChars="300" w:firstLine="723"/>
        <w:rPr>
          <w:rFonts w:ascii="宋体" w:eastAsia="宋体"/>
          <w:b/>
          <w:sz w:val="24"/>
          <w:szCs w:val="24"/>
          <w:u w:val="single"/>
        </w:rPr>
      </w:pPr>
      <w:r>
        <w:rPr>
          <w:rFonts w:ascii="宋体" w:eastAsia="宋体" w:hint="eastAsia"/>
          <w:b/>
          <w:sz w:val="24"/>
          <w:szCs w:val="24"/>
        </w:rPr>
        <w:t>响应文件开启时间：</w:t>
      </w:r>
      <w:r>
        <w:rPr>
          <w:rFonts w:ascii="宋体" w:eastAsia="宋体" w:hint="eastAsia"/>
          <w:b/>
          <w:bCs/>
          <w:sz w:val="24"/>
          <w:szCs w:val="24"/>
          <w:u w:val="single"/>
          <w:lang w:val="en-US"/>
        </w:rPr>
        <w:t>2025</w:t>
      </w:r>
      <w:r>
        <w:rPr>
          <w:rFonts w:ascii="宋体" w:eastAsia="宋体" w:hint="eastAsia"/>
          <w:b/>
          <w:bCs/>
          <w:sz w:val="24"/>
          <w:szCs w:val="24"/>
          <w:u w:val="single"/>
          <w:lang w:val="en-US"/>
        </w:rPr>
        <w:t>年</w:t>
      </w:r>
      <w:r>
        <w:rPr>
          <w:rFonts w:ascii="宋体" w:eastAsia="宋体" w:hint="eastAsia"/>
          <w:b/>
          <w:bCs/>
          <w:sz w:val="24"/>
          <w:szCs w:val="24"/>
          <w:u w:val="single"/>
          <w:lang w:val="en-US"/>
        </w:rPr>
        <w:t>10</w:t>
      </w:r>
      <w:r>
        <w:rPr>
          <w:rFonts w:ascii="宋体" w:eastAsia="宋体" w:hint="eastAsia"/>
          <w:b/>
          <w:bCs/>
          <w:sz w:val="24"/>
          <w:szCs w:val="24"/>
          <w:u w:val="single"/>
          <w:lang w:val="en-US"/>
        </w:rPr>
        <w:t>月</w:t>
      </w:r>
      <w:r>
        <w:rPr>
          <w:rFonts w:ascii="宋体" w:eastAsia="宋体" w:hint="eastAsia"/>
          <w:b/>
          <w:bCs/>
          <w:sz w:val="24"/>
          <w:szCs w:val="24"/>
          <w:u w:val="single"/>
          <w:lang w:val="en-US"/>
        </w:rPr>
        <w:t>17</w:t>
      </w:r>
      <w:r>
        <w:rPr>
          <w:rFonts w:ascii="宋体" w:eastAsia="宋体" w:hint="eastAsia"/>
          <w:b/>
          <w:bCs/>
          <w:sz w:val="24"/>
          <w:szCs w:val="24"/>
          <w:u w:val="single"/>
          <w:lang w:val="en-US"/>
        </w:rPr>
        <w:t>日</w:t>
      </w:r>
      <w:r>
        <w:rPr>
          <w:rFonts w:ascii="宋体" w:eastAsia="宋体" w:hint="eastAsia"/>
          <w:b/>
          <w:bCs/>
          <w:sz w:val="24"/>
          <w:szCs w:val="24"/>
          <w:u w:val="single"/>
          <w:lang w:val="en-US"/>
        </w:rPr>
        <w:t>11</w:t>
      </w:r>
      <w:r>
        <w:rPr>
          <w:rFonts w:ascii="宋体" w:eastAsia="宋体" w:hint="eastAsia"/>
          <w:b/>
          <w:sz w:val="24"/>
          <w:szCs w:val="24"/>
          <w:u w:val="single"/>
        </w:rPr>
        <w:t>时</w:t>
      </w:r>
      <w:r>
        <w:rPr>
          <w:rFonts w:ascii="宋体" w:eastAsia="宋体" w:hint="eastAsia"/>
          <w:b/>
          <w:sz w:val="24"/>
          <w:szCs w:val="24"/>
          <w:u w:val="single"/>
          <w:lang w:val="en-US"/>
        </w:rPr>
        <w:t>0</w:t>
      </w:r>
      <w:r>
        <w:rPr>
          <w:rFonts w:ascii="宋体" w:eastAsia="宋体" w:hint="eastAsia"/>
          <w:b/>
          <w:sz w:val="24"/>
          <w:szCs w:val="24"/>
          <w:u w:val="single"/>
        </w:rPr>
        <w:t>0</w:t>
      </w:r>
      <w:r>
        <w:rPr>
          <w:rFonts w:ascii="宋体" w:eastAsia="宋体" w:hint="eastAsia"/>
          <w:b/>
          <w:sz w:val="24"/>
          <w:szCs w:val="24"/>
          <w:u w:val="single"/>
        </w:rPr>
        <w:t>分。</w:t>
      </w:r>
    </w:p>
    <w:p w:rsidR="00B7657F" w:rsidRDefault="00B7657F">
      <w:pPr>
        <w:spacing w:line="360" w:lineRule="auto"/>
        <w:rPr>
          <w:rFonts w:ascii="宋体" w:eastAsia="宋体"/>
          <w:b/>
          <w:sz w:val="24"/>
          <w:szCs w:val="24"/>
          <w:u w:val="single"/>
        </w:rPr>
      </w:pPr>
    </w:p>
    <w:p w:rsidR="00B7657F" w:rsidRDefault="00842C10">
      <w:pPr>
        <w:autoSpaceDE w:val="0"/>
        <w:autoSpaceDN w:val="0"/>
        <w:adjustRightInd w:val="0"/>
        <w:spacing w:line="360" w:lineRule="auto"/>
        <w:rPr>
          <w:rFonts w:ascii="宋体" w:eastAsia="宋体"/>
          <w:bCs/>
          <w:sz w:val="24"/>
          <w:szCs w:val="24"/>
        </w:rPr>
      </w:pPr>
      <w:r>
        <w:rPr>
          <w:rFonts w:ascii="宋体" w:eastAsia="宋体" w:hint="eastAsia"/>
          <w:bCs/>
          <w:sz w:val="24"/>
          <w:szCs w:val="24"/>
        </w:rPr>
        <w:lastRenderedPageBreak/>
        <w:t xml:space="preserve"> </w:t>
      </w:r>
      <w:r>
        <w:rPr>
          <w:rFonts w:ascii="宋体" w:eastAsia="宋体" w:hint="eastAsia"/>
          <w:b/>
          <w:sz w:val="24"/>
          <w:szCs w:val="24"/>
        </w:rPr>
        <w:t xml:space="preserve"> </w:t>
      </w:r>
      <w:r>
        <w:rPr>
          <w:rFonts w:ascii="宋体" w:eastAsia="宋体" w:hint="eastAsia"/>
          <w:b/>
          <w:sz w:val="24"/>
          <w:szCs w:val="24"/>
          <w:lang w:val="en-US"/>
        </w:rPr>
        <w:t>11</w:t>
      </w:r>
      <w:r>
        <w:rPr>
          <w:rFonts w:ascii="宋体" w:eastAsia="宋体" w:hint="eastAsia"/>
          <w:b/>
          <w:sz w:val="24"/>
          <w:szCs w:val="24"/>
        </w:rPr>
        <w:t>、提交响应文件地点：</w:t>
      </w:r>
      <w:r>
        <w:rPr>
          <w:rFonts w:ascii="宋体" w:eastAsia="宋体" w:hint="eastAsia"/>
          <w:b/>
          <w:sz w:val="24"/>
          <w:szCs w:val="24"/>
          <w:u w:val="single"/>
          <w:lang w:val="en-US"/>
        </w:rPr>
        <w:t>南京市雨花路</w:t>
      </w:r>
      <w:r>
        <w:rPr>
          <w:rFonts w:ascii="宋体" w:eastAsia="宋体" w:hint="eastAsia"/>
          <w:b/>
          <w:sz w:val="24"/>
          <w:szCs w:val="24"/>
          <w:u w:val="single"/>
          <w:lang w:val="en-US"/>
        </w:rPr>
        <w:t xml:space="preserve"> 215 </w:t>
      </w:r>
      <w:r>
        <w:rPr>
          <w:rFonts w:ascii="宋体" w:eastAsia="宋体" w:hint="eastAsia"/>
          <w:b/>
          <w:sz w:val="24"/>
          <w:szCs w:val="24"/>
          <w:u w:val="single"/>
          <w:lang w:val="en-US"/>
        </w:rPr>
        <w:t>号雨花台烈士陵园管理局</w:t>
      </w:r>
      <w:r>
        <w:rPr>
          <w:rFonts w:ascii="宋体" w:eastAsia="宋体" w:hint="eastAsia"/>
          <w:b/>
          <w:sz w:val="24"/>
          <w:szCs w:val="24"/>
        </w:rPr>
        <w:t>。</w:t>
      </w:r>
      <w:r>
        <w:rPr>
          <w:rFonts w:ascii="宋体" w:eastAsia="宋体" w:hint="eastAsia"/>
          <w:bCs/>
          <w:sz w:val="24"/>
          <w:szCs w:val="24"/>
        </w:rPr>
        <w:t>提交响应文件截止时间过后，采购人将组织专家与供应商进行谈判，请供应商法定代表人或其授权委托代表出席。</w:t>
      </w:r>
    </w:p>
    <w:p w:rsidR="00B7657F" w:rsidRDefault="00842C10">
      <w:pPr>
        <w:autoSpaceDE w:val="0"/>
        <w:autoSpaceDN w:val="0"/>
        <w:adjustRightInd w:val="0"/>
        <w:spacing w:line="360" w:lineRule="auto"/>
        <w:rPr>
          <w:rFonts w:ascii="宋体" w:eastAsia="宋体"/>
          <w:b/>
          <w:bCs/>
          <w:sz w:val="24"/>
          <w:szCs w:val="24"/>
        </w:rPr>
      </w:pPr>
      <w:r>
        <w:rPr>
          <w:rFonts w:ascii="宋体" w:eastAsia="宋体" w:hint="eastAsia"/>
          <w:sz w:val="24"/>
          <w:szCs w:val="24"/>
        </w:rPr>
        <w:t xml:space="preserve">  </w:t>
      </w:r>
      <w:r>
        <w:rPr>
          <w:rFonts w:ascii="宋体" w:eastAsia="宋体" w:hint="eastAsia"/>
          <w:b/>
          <w:bCs/>
          <w:sz w:val="24"/>
          <w:szCs w:val="24"/>
        </w:rPr>
        <w:t>12</w:t>
      </w:r>
      <w:r>
        <w:rPr>
          <w:rFonts w:ascii="宋体" w:eastAsia="宋体" w:hint="eastAsia"/>
          <w:b/>
          <w:bCs/>
          <w:sz w:val="24"/>
          <w:szCs w:val="24"/>
        </w:rPr>
        <w:t>、澄清与说明：</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rPr>
        <w:t>12.1</w:t>
      </w:r>
      <w:r>
        <w:rPr>
          <w:rFonts w:ascii="宋体" w:eastAsia="宋体" w:hint="eastAsia"/>
          <w:sz w:val="24"/>
          <w:szCs w:val="24"/>
        </w:rPr>
        <w:t>评审小组对响应文件的有效性、完整性和响应程度进行审查时，可以要求投标人对响应文件中含义不明确、同类问题表述不一致或者有明显文字错误和计算错误的作出必要的澄清、说明或者更正，并以书面形式通知投标人。</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rPr>
        <w:t>12.2</w:t>
      </w:r>
      <w:r>
        <w:rPr>
          <w:rFonts w:ascii="宋体" w:eastAsia="宋体" w:hint="eastAsia"/>
          <w:sz w:val="24"/>
          <w:szCs w:val="24"/>
        </w:rPr>
        <w:t>投标人的澄清、说明或者更正不得超出响应文件的范围或者改变响应文件的实质性内容，由其法定代表人或授权代表签字或者加盖公章。投标人为自然人的，应当由本人签字并附身份证明。</w:t>
      </w:r>
    </w:p>
    <w:p w:rsidR="00B7657F" w:rsidRDefault="00842C10">
      <w:pPr>
        <w:autoSpaceDE w:val="0"/>
        <w:autoSpaceDN w:val="0"/>
        <w:adjustRightInd w:val="0"/>
        <w:snapToGrid w:val="0"/>
        <w:spacing w:line="360" w:lineRule="auto"/>
        <w:ind w:firstLineChars="100" w:firstLine="241"/>
        <w:rPr>
          <w:rFonts w:ascii="宋体" w:eastAsia="宋体"/>
          <w:b/>
          <w:sz w:val="24"/>
          <w:szCs w:val="24"/>
        </w:rPr>
      </w:pPr>
      <w:r>
        <w:rPr>
          <w:rFonts w:ascii="宋体" w:eastAsia="宋体"/>
          <w:b/>
          <w:sz w:val="24"/>
          <w:szCs w:val="24"/>
          <w:lang w:val="en"/>
        </w:rPr>
        <w:t>13</w:t>
      </w:r>
      <w:r>
        <w:rPr>
          <w:rFonts w:ascii="宋体" w:eastAsia="宋体" w:hint="eastAsia"/>
          <w:b/>
          <w:sz w:val="24"/>
          <w:szCs w:val="24"/>
        </w:rPr>
        <w:t>、谈判程序</w:t>
      </w:r>
    </w:p>
    <w:p w:rsidR="00B7657F" w:rsidRDefault="00842C10">
      <w:pPr>
        <w:autoSpaceDE w:val="0"/>
        <w:autoSpaceDN w:val="0"/>
        <w:adjustRightInd w:val="0"/>
        <w:snapToGrid w:val="0"/>
        <w:spacing w:line="360" w:lineRule="auto"/>
        <w:ind w:firstLineChars="100" w:firstLine="241"/>
        <w:rPr>
          <w:rFonts w:ascii="宋体" w:eastAsia="宋体"/>
          <w:sz w:val="24"/>
          <w:szCs w:val="24"/>
        </w:rPr>
      </w:pPr>
      <w:r>
        <w:rPr>
          <w:rFonts w:ascii="宋体" w:eastAsia="宋体"/>
          <w:b/>
          <w:bCs/>
          <w:sz w:val="24"/>
          <w:szCs w:val="24"/>
          <w:lang w:val="en"/>
        </w:rPr>
        <w:t>13</w:t>
      </w:r>
      <w:r>
        <w:rPr>
          <w:rFonts w:ascii="宋体" w:eastAsia="宋体" w:hint="eastAsia"/>
          <w:b/>
          <w:bCs/>
          <w:sz w:val="24"/>
          <w:szCs w:val="24"/>
        </w:rPr>
        <w:t>.1</w:t>
      </w:r>
      <w:r>
        <w:rPr>
          <w:rFonts w:ascii="宋体" w:eastAsia="宋体" w:hint="eastAsia"/>
          <w:sz w:val="24"/>
          <w:szCs w:val="24"/>
        </w:rPr>
        <w:t>谈判小组评审投标人所递交的响应性文件，并根据谈判文件规定的程序、评定成交的标准等事项与实质性响应谈判文件要求的投标</w:t>
      </w:r>
      <w:r>
        <w:rPr>
          <w:rFonts w:ascii="宋体" w:eastAsia="宋体" w:hint="eastAsia"/>
          <w:sz w:val="24"/>
          <w:szCs w:val="24"/>
        </w:rPr>
        <w:t>人进行谈判。未实质性响应谈判文件的响应文件按无效处理，谈判小组应告知有关投标人。</w:t>
      </w:r>
    </w:p>
    <w:p w:rsidR="00B7657F" w:rsidRDefault="00842C10">
      <w:pPr>
        <w:autoSpaceDE w:val="0"/>
        <w:autoSpaceDN w:val="0"/>
        <w:adjustRightInd w:val="0"/>
        <w:snapToGrid w:val="0"/>
        <w:spacing w:line="360" w:lineRule="auto"/>
        <w:ind w:firstLineChars="100" w:firstLine="241"/>
        <w:rPr>
          <w:rFonts w:ascii="宋体" w:eastAsia="宋体"/>
          <w:sz w:val="24"/>
          <w:szCs w:val="24"/>
        </w:rPr>
      </w:pPr>
      <w:r>
        <w:rPr>
          <w:rFonts w:ascii="宋体" w:eastAsia="宋体"/>
          <w:b/>
          <w:bCs/>
          <w:sz w:val="24"/>
          <w:szCs w:val="24"/>
          <w:lang w:val="en"/>
        </w:rPr>
        <w:t>13</w:t>
      </w:r>
      <w:r>
        <w:rPr>
          <w:rFonts w:ascii="宋体" w:eastAsia="宋体" w:hint="eastAsia"/>
          <w:b/>
          <w:bCs/>
          <w:sz w:val="24"/>
          <w:szCs w:val="24"/>
        </w:rPr>
        <w:t>.2</w:t>
      </w:r>
      <w:r>
        <w:rPr>
          <w:rFonts w:ascii="宋体" w:eastAsia="宋体" w:hint="eastAsia"/>
          <w:sz w:val="24"/>
          <w:szCs w:val="24"/>
        </w:rPr>
        <w:t>谈判小组所有成员集中与单一投标人分别进行谈判，所有参加谈判的投标人均有同等的谈判机会。</w:t>
      </w:r>
    </w:p>
    <w:p w:rsidR="00B7657F" w:rsidRDefault="00842C10">
      <w:pPr>
        <w:autoSpaceDE w:val="0"/>
        <w:autoSpaceDN w:val="0"/>
        <w:adjustRightInd w:val="0"/>
        <w:snapToGrid w:val="0"/>
        <w:spacing w:line="360" w:lineRule="auto"/>
        <w:ind w:firstLineChars="100" w:firstLine="241"/>
        <w:rPr>
          <w:rFonts w:ascii="宋体" w:eastAsia="宋体"/>
          <w:sz w:val="24"/>
          <w:szCs w:val="24"/>
        </w:rPr>
      </w:pPr>
      <w:r>
        <w:rPr>
          <w:rFonts w:ascii="宋体" w:eastAsia="宋体"/>
          <w:b/>
          <w:bCs/>
          <w:sz w:val="24"/>
          <w:szCs w:val="24"/>
          <w:lang w:val="en"/>
        </w:rPr>
        <w:t>13</w:t>
      </w:r>
      <w:r>
        <w:rPr>
          <w:rFonts w:ascii="宋体" w:eastAsia="宋体" w:hint="eastAsia"/>
          <w:b/>
          <w:bCs/>
          <w:sz w:val="24"/>
          <w:szCs w:val="24"/>
        </w:rPr>
        <w:t>.3</w:t>
      </w:r>
      <w:r>
        <w:rPr>
          <w:rFonts w:ascii="宋体" w:eastAsia="宋体" w:hint="eastAsia"/>
          <w:sz w:val="24"/>
          <w:szCs w:val="24"/>
        </w:rPr>
        <w:t>谈判过程中，谈判小组根据谈判文件和谈判情况可能实质性变动谈判需求中的技术、服务要求以及合同草案条款。实质性变动是谈判文件的有效组成部分，谈判小组将以书面形式通知所有参加谈判的投标人。</w:t>
      </w:r>
      <w:r>
        <w:rPr>
          <w:rFonts w:ascii="宋体" w:eastAsia="宋体" w:hint="eastAsia"/>
          <w:b/>
          <w:sz w:val="24"/>
          <w:szCs w:val="24"/>
        </w:rPr>
        <w:t>谈判文件第三章谈判项目需求所有文字说明及技术要求均为实质性要求。</w:t>
      </w:r>
    </w:p>
    <w:p w:rsidR="00B7657F" w:rsidRDefault="00842C10">
      <w:pPr>
        <w:autoSpaceDE w:val="0"/>
        <w:autoSpaceDN w:val="0"/>
        <w:adjustRightInd w:val="0"/>
        <w:snapToGrid w:val="0"/>
        <w:spacing w:line="360" w:lineRule="auto"/>
        <w:ind w:firstLineChars="100" w:firstLine="241"/>
        <w:rPr>
          <w:rFonts w:ascii="宋体" w:eastAsia="宋体"/>
          <w:sz w:val="24"/>
          <w:szCs w:val="24"/>
        </w:rPr>
      </w:pPr>
      <w:r>
        <w:rPr>
          <w:rFonts w:ascii="宋体" w:eastAsia="宋体"/>
          <w:b/>
          <w:bCs/>
          <w:sz w:val="24"/>
          <w:szCs w:val="24"/>
          <w:lang w:val="en"/>
        </w:rPr>
        <w:t>13</w:t>
      </w:r>
      <w:r>
        <w:rPr>
          <w:rFonts w:ascii="宋体" w:eastAsia="宋体" w:hint="eastAsia"/>
          <w:b/>
          <w:bCs/>
          <w:sz w:val="24"/>
          <w:szCs w:val="24"/>
        </w:rPr>
        <w:t>.4</w:t>
      </w:r>
      <w:r>
        <w:rPr>
          <w:rFonts w:ascii="宋体" w:eastAsia="宋体" w:hint="eastAsia"/>
          <w:sz w:val="24"/>
          <w:szCs w:val="24"/>
        </w:rPr>
        <w:t>投标人应当按照谈判文件的变动情况和谈判小组的要求重新提交响应文件，并由</w:t>
      </w:r>
      <w:r>
        <w:rPr>
          <w:rFonts w:ascii="宋体" w:eastAsia="宋体" w:hint="eastAsia"/>
          <w:sz w:val="24"/>
          <w:szCs w:val="24"/>
        </w:rPr>
        <w:t>其法定代表人或授权代表签字或者加盖公章。</w:t>
      </w:r>
    </w:p>
    <w:p w:rsidR="00B7657F" w:rsidRDefault="00842C10">
      <w:pPr>
        <w:autoSpaceDE w:val="0"/>
        <w:autoSpaceDN w:val="0"/>
        <w:adjustRightInd w:val="0"/>
        <w:snapToGrid w:val="0"/>
        <w:spacing w:line="360" w:lineRule="auto"/>
        <w:ind w:firstLineChars="100" w:firstLine="241"/>
        <w:rPr>
          <w:rFonts w:ascii="宋体" w:eastAsia="宋体"/>
          <w:sz w:val="24"/>
          <w:szCs w:val="24"/>
        </w:rPr>
      </w:pPr>
      <w:r>
        <w:rPr>
          <w:rFonts w:ascii="宋体" w:eastAsia="宋体"/>
          <w:b/>
          <w:bCs/>
          <w:sz w:val="24"/>
          <w:szCs w:val="24"/>
          <w:lang w:val="en"/>
        </w:rPr>
        <w:t>13</w:t>
      </w:r>
      <w:r>
        <w:rPr>
          <w:rFonts w:ascii="宋体" w:eastAsia="宋体" w:hint="eastAsia"/>
          <w:b/>
          <w:bCs/>
          <w:sz w:val="24"/>
          <w:szCs w:val="24"/>
        </w:rPr>
        <w:t>.5</w:t>
      </w:r>
      <w:r>
        <w:rPr>
          <w:rFonts w:ascii="宋体" w:eastAsia="宋体" w:hint="eastAsia"/>
          <w:sz w:val="24"/>
          <w:szCs w:val="24"/>
        </w:rPr>
        <w:t>谈判结束后，谈判小组将要求所有继续参加谈判的投标人在规定时间内提交最后报价。最后报价由其法定代表人或授权代表签字或者加盖公章，最后报价是投标人响应文件的有效组成部分。</w:t>
      </w:r>
    </w:p>
    <w:p w:rsidR="00B7657F" w:rsidRDefault="00842C10">
      <w:pPr>
        <w:adjustRightInd w:val="0"/>
        <w:snapToGrid w:val="0"/>
        <w:spacing w:line="360" w:lineRule="auto"/>
        <w:ind w:firstLineChars="100" w:firstLine="241"/>
        <w:rPr>
          <w:rFonts w:ascii="宋体" w:eastAsia="宋体"/>
          <w:sz w:val="24"/>
          <w:szCs w:val="24"/>
        </w:rPr>
      </w:pPr>
      <w:r>
        <w:rPr>
          <w:rFonts w:ascii="宋体" w:eastAsia="宋体"/>
          <w:b/>
          <w:bCs/>
          <w:sz w:val="24"/>
          <w:szCs w:val="24"/>
          <w:lang w:val="en"/>
        </w:rPr>
        <w:t>13</w:t>
      </w:r>
      <w:r>
        <w:rPr>
          <w:rFonts w:ascii="宋体" w:eastAsia="宋体" w:hint="eastAsia"/>
          <w:b/>
          <w:bCs/>
          <w:sz w:val="24"/>
          <w:szCs w:val="24"/>
        </w:rPr>
        <w:t>.6</w:t>
      </w:r>
      <w:r>
        <w:rPr>
          <w:rFonts w:ascii="宋体" w:eastAsia="宋体" w:hint="eastAsia"/>
          <w:sz w:val="24"/>
          <w:szCs w:val="24"/>
        </w:rPr>
        <w:t>已提交响应文件的投标人，在提交最后报价之前，可以根据谈判情况退出谈判。</w:t>
      </w:r>
    </w:p>
    <w:p w:rsidR="00B7657F" w:rsidRDefault="00842C10">
      <w:pPr>
        <w:autoSpaceDE w:val="0"/>
        <w:autoSpaceDN w:val="0"/>
        <w:adjustRightInd w:val="0"/>
        <w:snapToGrid w:val="0"/>
        <w:spacing w:line="360" w:lineRule="auto"/>
        <w:ind w:firstLineChars="100" w:firstLine="241"/>
        <w:rPr>
          <w:rFonts w:asciiTheme="minorEastAsia" w:eastAsiaTheme="minorEastAsia" w:hAnsiTheme="minorEastAsia"/>
          <w:b/>
          <w:bCs/>
          <w:sz w:val="24"/>
          <w:szCs w:val="24"/>
        </w:rPr>
      </w:pPr>
      <w:r>
        <w:rPr>
          <w:rFonts w:asciiTheme="minorEastAsia" w:eastAsiaTheme="minorEastAsia" w:hAnsiTheme="minorEastAsia"/>
          <w:b/>
          <w:bCs/>
          <w:sz w:val="24"/>
          <w:szCs w:val="24"/>
          <w:lang w:val="en"/>
        </w:rPr>
        <w:t>13</w:t>
      </w: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lang w:val="en-US"/>
        </w:rPr>
        <w:t>7</w:t>
      </w:r>
      <w:r>
        <w:rPr>
          <w:rFonts w:asciiTheme="minorEastAsia" w:eastAsiaTheme="minorEastAsia" w:hAnsiTheme="minorEastAsia" w:hint="eastAsia"/>
          <w:b/>
          <w:bCs/>
          <w:sz w:val="24"/>
          <w:szCs w:val="24"/>
        </w:rPr>
        <w:t>出现下列情形之一的，谈判终止：</w:t>
      </w:r>
    </w:p>
    <w:p w:rsidR="00B7657F" w:rsidRDefault="00842C10">
      <w:pPr>
        <w:autoSpaceDE w:val="0"/>
        <w:autoSpaceDN w:val="0"/>
        <w:adjustRightInd w:val="0"/>
        <w:snapToGrid w:val="0"/>
        <w:spacing w:line="360" w:lineRule="auto"/>
        <w:ind w:firstLineChars="100" w:firstLine="241"/>
        <w:rPr>
          <w:rFonts w:asciiTheme="minorEastAsia" w:eastAsiaTheme="minorEastAsia" w:hAnsiTheme="minorEastAsia" w:cs="仿宋"/>
          <w:b/>
          <w:sz w:val="24"/>
          <w:szCs w:val="24"/>
        </w:rPr>
      </w:pPr>
      <w:r>
        <w:rPr>
          <w:rFonts w:asciiTheme="minorEastAsia" w:eastAsiaTheme="minorEastAsia" w:hAnsiTheme="minorEastAsia" w:cs="仿宋" w:hint="eastAsia"/>
          <w:b/>
          <w:sz w:val="24"/>
          <w:szCs w:val="24"/>
        </w:rPr>
        <w:t>（</w:t>
      </w:r>
      <w:r>
        <w:rPr>
          <w:rFonts w:asciiTheme="minorEastAsia" w:eastAsiaTheme="minorEastAsia" w:hAnsiTheme="minorEastAsia" w:cs="仿宋" w:hint="eastAsia"/>
          <w:b/>
          <w:sz w:val="24"/>
          <w:szCs w:val="24"/>
          <w:lang w:val="en-US"/>
        </w:rPr>
        <w:t>1</w:t>
      </w:r>
      <w:r>
        <w:rPr>
          <w:rFonts w:asciiTheme="minorEastAsia" w:eastAsiaTheme="minorEastAsia" w:hAnsiTheme="minorEastAsia" w:cs="仿宋" w:hint="eastAsia"/>
          <w:b/>
          <w:sz w:val="24"/>
          <w:szCs w:val="24"/>
        </w:rPr>
        <w:t>）所有投标人的响应文件被谈判小组认定为无效的；</w:t>
      </w:r>
    </w:p>
    <w:p w:rsidR="00B7657F" w:rsidRDefault="00842C10">
      <w:pPr>
        <w:autoSpaceDE w:val="0"/>
        <w:autoSpaceDN w:val="0"/>
        <w:adjustRightInd w:val="0"/>
        <w:snapToGrid w:val="0"/>
        <w:spacing w:line="360" w:lineRule="auto"/>
        <w:ind w:firstLineChars="100" w:firstLine="241"/>
        <w:rPr>
          <w:rFonts w:asciiTheme="minorEastAsia" w:eastAsiaTheme="minorEastAsia" w:hAnsiTheme="minorEastAsia" w:cs="仿宋"/>
          <w:b/>
          <w:sz w:val="24"/>
          <w:szCs w:val="24"/>
        </w:rPr>
      </w:pPr>
      <w:r>
        <w:rPr>
          <w:rFonts w:asciiTheme="minorEastAsia" w:eastAsiaTheme="minorEastAsia" w:hAnsiTheme="minorEastAsia" w:cs="仿宋" w:hint="eastAsia"/>
          <w:b/>
          <w:sz w:val="24"/>
          <w:szCs w:val="24"/>
        </w:rPr>
        <w:t>（</w:t>
      </w:r>
      <w:r>
        <w:rPr>
          <w:rFonts w:asciiTheme="minorEastAsia" w:eastAsiaTheme="minorEastAsia" w:hAnsiTheme="minorEastAsia" w:cs="仿宋" w:hint="eastAsia"/>
          <w:b/>
          <w:sz w:val="24"/>
          <w:szCs w:val="24"/>
          <w:lang w:val="en-US"/>
        </w:rPr>
        <w:t>2</w:t>
      </w:r>
      <w:r>
        <w:rPr>
          <w:rFonts w:asciiTheme="minorEastAsia" w:eastAsiaTheme="minorEastAsia" w:hAnsiTheme="minorEastAsia" w:cs="仿宋" w:hint="eastAsia"/>
          <w:b/>
          <w:sz w:val="24"/>
          <w:szCs w:val="24"/>
        </w:rPr>
        <w:t>）出现影响谈判公正的违法、违规行为的；</w:t>
      </w:r>
    </w:p>
    <w:p w:rsidR="00B7657F" w:rsidRDefault="00842C10">
      <w:pPr>
        <w:autoSpaceDE w:val="0"/>
        <w:autoSpaceDN w:val="0"/>
        <w:adjustRightInd w:val="0"/>
        <w:snapToGrid w:val="0"/>
        <w:spacing w:line="360" w:lineRule="auto"/>
        <w:ind w:firstLineChars="100" w:firstLine="241"/>
        <w:rPr>
          <w:rFonts w:asciiTheme="minorEastAsia" w:eastAsiaTheme="minorEastAsia" w:hAnsiTheme="minorEastAsia" w:cs="仿宋"/>
          <w:b/>
          <w:sz w:val="24"/>
          <w:szCs w:val="24"/>
        </w:rPr>
      </w:pPr>
      <w:r>
        <w:rPr>
          <w:rFonts w:asciiTheme="minorEastAsia" w:eastAsiaTheme="minorEastAsia" w:hAnsiTheme="minorEastAsia" w:cs="仿宋" w:hint="eastAsia"/>
          <w:b/>
          <w:sz w:val="24"/>
          <w:szCs w:val="24"/>
        </w:rPr>
        <w:t>（</w:t>
      </w:r>
      <w:r>
        <w:rPr>
          <w:rFonts w:asciiTheme="minorEastAsia" w:eastAsiaTheme="minorEastAsia" w:hAnsiTheme="minorEastAsia" w:cs="仿宋" w:hint="eastAsia"/>
          <w:b/>
          <w:sz w:val="24"/>
          <w:szCs w:val="24"/>
          <w:lang w:val="en-US"/>
        </w:rPr>
        <w:t>3</w:t>
      </w:r>
      <w:r>
        <w:rPr>
          <w:rFonts w:asciiTheme="minorEastAsia" w:eastAsiaTheme="minorEastAsia" w:hAnsiTheme="minorEastAsia" w:cs="仿宋" w:hint="eastAsia"/>
          <w:b/>
          <w:sz w:val="24"/>
          <w:szCs w:val="24"/>
        </w:rPr>
        <w:t>）所有投标人的最终报价均</w:t>
      </w:r>
      <w:r>
        <w:rPr>
          <w:rFonts w:asciiTheme="minorEastAsia" w:eastAsiaTheme="minorEastAsia" w:hAnsiTheme="minorEastAsia" w:cs="仿宋" w:hint="eastAsia"/>
          <w:b/>
          <w:bCs/>
          <w:sz w:val="24"/>
          <w:szCs w:val="24"/>
          <w:lang w:val="en-US"/>
        </w:rPr>
        <w:t>超过谈判文件中规定的项目预算或者最高限价的</w:t>
      </w:r>
      <w:r>
        <w:rPr>
          <w:rFonts w:asciiTheme="minorEastAsia" w:eastAsiaTheme="minorEastAsia" w:hAnsiTheme="minorEastAsia" w:cs="仿宋" w:hint="eastAsia"/>
          <w:b/>
          <w:sz w:val="24"/>
          <w:szCs w:val="24"/>
        </w:rPr>
        <w:t>；</w:t>
      </w:r>
    </w:p>
    <w:p w:rsidR="00B7657F" w:rsidRDefault="00842C10">
      <w:pPr>
        <w:autoSpaceDE w:val="0"/>
        <w:autoSpaceDN w:val="0"/>
        <w:adjustRightInd w:val="0"/>
        <w:snapToGrid w:val="0"/>
        <w:spacing w:line="360" w:lineRule="auto"/>
        <w:ind w:firstLineChars="100" w:firstLine="241"/>
        <w:rPr>
          <w:rFonts w:asciiTheme="minorEastAsia" w:eastAsiaTheme="minorEastAsia" w:hAnsiTheme="minorEastAsia"/>
        </w:rPr>
      </w:pPr>
      <w:r>
        <w:rPr>
          <w:rFonts w:asciiTheme="minorEastAsia" w:eastAsiaTheme="minorEastAsia" w:hAnsiTheme="minorEastAsia" w:cs="仿宋" w:hint="eastAsia"/>
          <w:b/>
          <w:sz w:val="24"/>
          <w:szCs w:val="24"/>
        </w:rPr>
        <w:lastRenderedPageBreak/>
        <w:t>（</w:t>
      </w:r>
      <w:r>
        <w:rPr>
          <w:rFonts w:asciiTheme="minorEastAsia" w:eastAsiaTheme="minorEastAsia" w:hAnsiTheme="minorEastAsia" w:cs="仿宋" w:hint="eastAsia"/>
          <w:b/>
          <w:sz w:val="24"/>
          <w:szCs w:val="24"/>
          <w:lang w:val="en-US"/>
        </w:rPr>
        <w:t>4</w:t>
      </w:r>
      <w:r>
        <w:rPr>
          <w:rFonts w:asciiTheme="minorEastAsia" w:eastAsiaTheme="minorEastAsia" w:hAnsiTheme="minorEastAsia" w:cs="仿宋" w:hint="eastAsia"/>
          <w:b/>
          <w:sz w:val="24"/>
          <w:szCs w:val="24"/>
        </w:rPr>
        <w:t>）因重大变故，谈判任务取消的。</w:t>
      </w:r>
    </w:p>
    <w:p w:rsidR="00B7657F" w:rsidRDefault="00842C10">
      <w:pPr>
        <w:autoSpaceDE w:val="0"/>
        <w:autoSpaceDN w:val="0"/>
        <w:adjustRightInd w:val="0"/>
        <w:spacing w:line="360" w:lineRule="auto"/>
        <w:ind w:firstLineChars="100" w:firstLine="241"/>
        <w:rPr>
          <w:rFonts w:ascii="宋体" w:eastAsia="宋体"/>
          <w:b/>
          <w:bCs/>
          <w:sz w:val="24"/>
          <w:szCs w:val="24"/>
        </w:rPr>
      </w:pPr>
      <w:r>
        <w:rPr>
          <w:rFonts w:ascii="宋体" w:eastAsia="宋体" w:hint="eastAsia"/>
          <w:b/>
          <w:bCs/>
          <w:sz w:val="24"/>
          <w:szCs w:val="24"/>
        </w:rPr>
        <w:t>1</w:t>
      </w:r>
      <w:r>
        <w:rPr>
          <w:rFonts w:ascii="宋体" w:eastAsia="宋体" w:hint="eastAsia"/>
          <w:b/>
          <w:bCs/>
          <w:sz w:val="24"/>
          <w:szCs w:val="24"/>
          <w:lang w:val="en-US"/>
        </w:rPr>
        <w:t>4</w:t>
      </w:r>
      <w:r>
        <w:rPr>
          <w:rFonts w:ascii="宋体" w:eastAsia="宋体" w:hint="eastAsia"/>
          <w:b/>
          <w:bCs/>
          <w:sz w:val="24"/>
          <w:szCs w:val="24"/>
        </w:rPr>
        <w:t>、确定成交人</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rPr>
        <w:t>1</w:t>
      </w:r>
      <w:r>
        <w:rPr>
          <w:rFonts w:ascii="宋体" w:eastAsia="宋体" w:hint="eastAsia"/>
          <w:b/>
          <w:bCs/>
          <w:sz w:val="24"/>
          <w:szCs w:val="24"/>
          <w:lang w:val="en-US"/>
        </w:rPr>
        <w:t>4</w:t>
      </w:r>
      <w:r>
        <w:rPr>
          <w:rFonts w:ascii="宋体" w:eastAsia="宋体" w:hint="eastAsia"/>
          <w:b/>
          <w:bCs/>
          <w:sz w:val="24"/>
          <w:szCs w:val="24"/>
        </w:rPr>
        <w:t>.1</w:t>
      </w:r>
      <w:r>
        <w:rPr>
          <w:rFonts w:ascii="宋体" w:eastAsia="宋体" w:hint="eastAsia"/>
          <w:sz w:val="24"/>
          <w:szCs w:val="24"/>
        </w:rPr>
        <w:t>成交标准详见第二章。</w:t>
      </w:r>
    </w:p>
    <w:p w:rsidR="00B7657F" w:rsidRDefault="00842C10">
      <w:pPr>
        <w:autoSpaceDE w:val="0"/>
        <w:autoSpaceDN w:val="0"/>
        <w:adjustRightInd w:val="0"/>
        <w:spacing w:line="360" w:lineRule="auto"/>
        <w:ind w:firstLineChars="100" w:firstLine="241"/>
      </w:pPr>
      <w:r>
        <w:rPr>
          <w:rFonts w:ascii="宋体" w:eastAsia="宋体" w:hint="eastAsia"/>
          <w:b/>
          <w:bCs/>
          <w:sz w:val="24"/>
          <w:szCs w:val="24"/>
        </w:rPr>
        <w:t>1</w:t>
      </w:r>
      <w:r>
        <w:rPr>
          <w:rFonts w:ascii="宋体" w:eastAsia="宋体" w:hint="eastAsia"/>
          <w:b/>
          <w:bCs/>
          <w:sz w:val="24"/>
          <w:szCs w:val="24"/>
          <w:lang w:val="en-US"/>
        </w:rPr>
        <w:t>4</w:t>
      </w:r>
      <w:r>
        <w:rPr>
          <w:rFonts w:ascii="宋体" w:eastAsia="宋体" w:hint="eastAsia"/>
          <w:b/>
          <w:bCs/>
          <w:sz w:val="24"/>
          <w:szCs w:val="24"/>
        </w:rPr>
        <w:t>.2</w:t>
      </w:r>
      <w:r>
        <w:rPr>
          <w:rFonts w:ascii="宋体" w:eastAsia="宋体" w:hint="eastAsia"/>
          <w:sz w:val="24"/>
          <w:szCs w:val="24"/>
        </w:rPr>
        <w:t>成交人确定后，将在原信息发布媒体上公告，成交人应及时到招标代理机构领取成交通知书。</w:t>
      </w:r>
    </w:p>
    <w:p w:rsidR="00B7657F" w:rsidRDefault="00842C10">
      <w:pPr>
        <w:autoSpaceDE w:val="0"/>
        <w:autoSpaceDN w:val="0"/>
        <w:adjustRightInd w:val="0"/>
        <w:spacing w:line="360" w:lineRule="auto"/>
        <w:ind w:firstLineChars="100" w:firstLine="241"/>
        <w:rPr>
          <w:rFonts w:ascii="宋体" w:eastAsia="宋体"/>
          <w:b/>
          <w:bCs/>
          <w:sz w:val="24"/>
          <w:szCs w:val="24"/>
        </w:rPr>
      </w:pPr>
      <w:r>
        <w:rPr>
          <w:rFonts w:ascii="宋体" w:eastAsia="宋体"/>
          <w:b/>
          <w:bCs/>
          <w:sz w:val="24"/>
          <w:szCs w:val="24"/>
          <w:lang w:val="en"/>
        </w:rPr>
        <w:t>15</w:t>
      </w:r>
      <w:r>
        <w:rPr>
          <w:rFonts w:ascii="宋体" w:eastAsia="宋体" w:hint="eastAsia"/>
          <w:b/>
          <w:bCs/>
          <w:sz w:val="24"/>
          <w:szCs w:val="24"/>
        </w:rPr>
        <w:t>、签订合同</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b/>
          <w:bCs/>
          <w:sz w:val="24"/>
          <w:szCs w:val="24"/>
          <w:lang w:val="en"/>
        </w:rPr>
        <w:t>15</w:t>
      </w:r>
      <w:r>
        <w:rPr>
          <w:rFonts w:ascii="宋体" w:eastAsia="宋体" w:hint="eastAsia"/>
          <w:b/>
          <w:bCs/>
          <w:sz w:val="24"/>
          <w:szCs w:val="24"/>
        </w:rPr>
        <w:t>.1</w:t>
      </w:r>
      <w:r>
        <w:rPr>
          <w:rFonts w:ascii="宋体" w:eastAsia="宋体" w:hint="eastAsia"/>
          <w:sz w:val="24"/>
          <w:szCs w:val="24"/>
        </w:rPr>
        <w:t>成交人应当自成交通知书发出之日起三十日内，与招标人签订项目合同，所签订的合同不得对谈判文件和响应文件作实质性修改。</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b/>
          <w:bCs/>
          <w:sz w:val="24"/>
          <w:szCs w:val="24"/>
          <w:lang w:val="en"/>
        </w:rPr>
        <w:t>15</w:t>
      </w:r>
      <w:r>
        <w:rPr>
          <w:rFonts w:ascii="宋体" w:eastAsia="宋体" w:hint="eastAsia"/>
          <w:b/>
          <w:bCs/>
          <w:sz w:val="24"/>
          <w:szCs w:val="24"/>
        </w:rPr>
        <w:t>.2</w:t>
      </w:r>
      <w:r>
        <w:rPr>
          <w:rFonts w:ascii="宋体" w:eastAsia="宋体" w:hint="eastAsia"/>
          <w:sz w:val="24"/>
          <w:szCs w:val="24"/>
        </w:rPr>
        <w:t>除不可抗力等因素外，成交通知书发出后，招标人改变成交结果，或者成交人拒绝签订项目合同的，应当承担相应的法律责任。</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b/>
          <w:bCs/>
          <w:sz w:val="24"/>
          <w:szCs w:val="24"/>
          <w:lang w:val="en"/>
        </w:rPr>
        <w:t>15</w:t>
      </w:r>
      <w:r>
        <w:rPr>
          <w:rFonts w:ascii="宋体" w:eastAsia="宋体" w:hint="eastAsia"/>
          <w:b/>
          <w:bCs/>
          <w:sz w:val="24"/>
          <w:szCs w:val="24"/>
        </w:rPr>
        <w:t>.3</w:t>
      </w:r>
      <w:r>
        <w:rPr>
          <w:rFonts w:ascii="宋体" w:eastAsia="宋体" w:hint="eastAsia"/>
          <w:sz w:val="24"/>
          <w:szCs w:val="24"/>
        </w:rPr>
        <w:t>成交人拒绝签订项目合同的，或因不可抗力或者自身原因不能履行项目合同的，招标人可以视情与排位在成交人之后第一位的成交候选人签订项目合同，也可以重新开展采购活动。</w:t>
      </w:r>
    </w:p>
    <w:p w:rsidR="00B7657F" w:rsidRDefault="00842C10">
      <w:pPr>
        <w:autoSpaceDE w:val="0"/>
        <w:autoSpaceDN w:val="0"/>
        <w:adjustRightInd w:val="0"/>
        <w:spacing w:line="360" w:lineRule="auto"/>
        <w:ind w:firstLineChars="100" w:firstLine="241"/>
        <w:rPr>
          <w:rFonts w:ascii="宋体" w:eastAsia="宋体"/>
          <w:b/>
          <w:bCs/>
          <w:sz w:val="24"/>
          <w:szCs w:val="24"/>
        </w:rPr>
      </w:pPr>
      <w:r>
        <w:rPr>
          <w:rFonts w:ascii="宋体" w:eastAsia="宋体"/>
          <w:b/>
          <w:bCs/>
          <w:sz w:val="24"/>
          <w:szCs w:val="24"/>
          <w:lang w:val="en"/>
        </w:rPr>
        <w:t>16</w:t>
      </w:r>
      <w:r>
        <w:rPr>
          <w:rFonts w:ascii="宋体" w:eastAsia="宋体" w:hint="eastAsia"/>
          <w:b/>
          <w:bCs/>
          <w:sz w:val="24"/>
          <w:szCs w:val="24"/>
        </w:rPr>
        <w:t>、询问</w:t>
      </w:r>
    </w:p>
    <w:p w:rsidR="00B7657F" w:rsidRDefault="00842C10">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投标人对谈判活动事项有疑问的，可以依法向招标代理机构或招标人提出询问，招标人或者招标代理机构在三个工作日内对投标人依法提出的询问作出答复，但答复的内容不涉及商业秘密。</w:t>
      </w:r>
    </w:p>
    <w:p w:rsidR="00B7657F" w:rsidRDefault="00842C10">
      <w:pPr>
        <w:autoSpaceDE w:val="0"/>
        <w:autoSpaceDN w:val="0"/>
        <w:adjustRightInd w:val="0"/>
        <w:spacing w:line="360" w:lineRule="auto"/>
        <w:ind w:firstLineChars="100" w:firstLine="241"/>
        <w:rPr>
          <w:rFonts w:ascii="宋体" w:eastAsia="宋体"/>
          <w:b/>
          <w:bCs/>
          <w:sz w:val="24"/>
          <w:szCs w:val="24"/>
        </w:rPr>
      </w:pPr>
      <w:r>
        <w:rPr>
          <w:rFonts w:ascii="宋体" w:eastAsia="宋体" w:hint="eastAsia"/>
          <w:b/>
          <w:bCs/>
          <w:sz w:val="24"/>
          <w:szCs w:val="24"/>
          <w:lang w:val="en-US"/>
        </w:rPr>
        <w:t>17</w:t>
      </w:r>
      <w:r>
        <w:rPr>
          <w:rFonts w:ascii="宋体" w:eastAsia="宋体" w:hint="eastAsia"/>
          <w:b/>
          <w:bCs/>
          <w:sz w:val="24"/>
          <w:szCs w:val="24"/>
        </w:rPr>
        <w:t>、诚实信用</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b/>
          <w:bCs/>
          <w:sz w:val="24"/>
          <w:szCs w:val="24"/>
          <w:lang w:val="en"/>
        </w:rPr>
        <w:t>17</w:t>
      </w:r>
      <w:r>
        <w:rPr>
          <w:rFonts w:ascii="宋体" w:eastAsia="宋体" w:hint="eastAsia"/>
          <w:b/>
          <w:bCs/>
          <w:sz w:val="24"/>
          <w:szCs w:val="24"/>
        </w:rPr>
        <w:t>.1</w:t>
      </w:r>
      <w:r>
        <w:rPr>
          <w:rFonts w:ascii="宋体" w:eastAsia="宋体" w:hint="eastAsia"/>
          <w:sz w:val="24"/>
          <w:szCs w:val="24"/>
        </w:rPr>
        <w:t>投标人之间不得相互串通报价，不得妨碍其他投标人的公平竞争，不得损害招标人和其他投标人的合法权益。</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b/>
          <w:bCs/>
          <w:sz w:val="24"/>
          <w:szCs w:val="24"/>
          <w:lang w:val="en"/>
        </w:rPr>
        <w:t>17</w:t>
      </w:r>
      <w:r>
        <w:rPr>
          <w:rFonts w:ascii="宋体" w:eastAsia="宋体" w:hint="eastAsia"/>
          <w:b/>
          <w:bCs/>
          <w:sz w:val="24"/>
          <w:szCs w:val="24"/>
        </w:rPr>
        <w:t>.2</w:t>
      </w:r>
      <w:r>
        <w:rPr>
          <w:rFonts w:ascii="宋体" w:eastAsia="宋体" w:hint="eastAsia"/>
          <w:sz w:val="24"/>
          <w:szCs w:val="24"/>
        </w:rPr>
        <w:t>投标人不得以向招标工作人员、评审小组行贿或</w:t>
      </w:r>
      <w:r>
        <w:rPr>
          <w:rFonts w:ascii="宋体" w:eastAsia="宋体" w:hint="eastAsia"/>
          <w:sz w:val="24"/>
          <w:szCs w:val="24"/>
        </w:rPr>
        <w:t>者采取其他不正当手段谋取成交。</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b/>
          <w:bCs/>
          <w:sz w:val="24"/>
          <w:szCs w:val="24"/>
          <w:lang w:val="en"/>
        </w:rPr>
        <w:t>17</w:t>
      </w:r>
      <w:r>
        <w:rPr>
          <w:rFonts w:ascii="宋体" w:eastAsia="宋体" w:hint="eastAsia"/>
          <w:b/>
          <w:bCs/>
          <w:sz w:val="24"/>
          <w:szCs w:val="24"/>
        </w:rPr>
        <w:t>.3</w:t>
      </w:r>
      <w:r>
        <w:rPr>
          <w:rFonts w:ascii="宋体" w:eastAsia="宋体" w:hint="eastAsia"/>
          <w:sz w:val="24"/>
          <w:szCs w:val="24"/>
        </w:rPr>
        <w:t>投标人不得虚假承诺，否则，按照提供虚假材料谋取成交处理。</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b/>
          <w:bCs/>
          <w:sz w:val="24"/>
          <w:szCs w:val="24"/>
          <w:lang w:val="en"/>
        </w:rPr>
        <w:t>17</w:t>
      </w:r>
      <w:r>
        <w:rPr>
          <w:rFonts w:ascii="宋体" w:eastAsia="宋体" w:hint="eastAsia"/>
          <w:b/>
          <w:bCs/>
          <w:sz w:val="24"/>
          <w:szCs w:val="24"/>
        </w:rPr>
        <w:t>.4</w:t>
      </w:r>
      <w:r>
        <w:rPr>
          <w:rFonts w:ascii="宋体" w:eastAsia="宋体" w:hint="eastAsia"/>
          <w:sz w:val="24"/>
          <w:szCs w:val="24"/>
        </w:rPr>
        <w:t>投标人应自觉遵守谈判、评审纪律，扰乱谈判、评审现场秩序的，属于失信行为，失信行为将被记入投标人诚信档案。</w:t>
      </w:r>
    </w:p>
    <w:p w:rsidR="00B7657F" w:rsidRDefault="00842C10">
      <w:pPr>
        <w:autoSpaceDE w:val="0"/>
        <w:autoSpaceDN w:val="0"/>
        <w:adjustRightInd w:val="0"/>
        <w:spacing w:line="360" w:lineRule="auto"/>
        <w:ind w:firstLineChars="100" w:firstLine="241"/>
        <w:rPr>
          <w:rFonts w:ascii="宋体" w:eastAsia="宋体"/>
          <w:b/>
          <w:bCs/>
          <w:sz w:val="24"/>
          <w:szCs w:val="24"/>
        </w:rPr>
      </w:pPr>
      <w:r>
        <w:rPr>
          <w:rFonts w:ascii="宋体" w:eastAsia="宋体" w:hint="eastAsia"/>
          <w:b/>
          <w:bCs/>
          <w:sz w:val="24"/>
          <w:szCs w:val="24"/>
        </w:rPr>
        <w:t>1</w:t>
      </w:r>
      <w:r>
        <w:rPr>
          <w:rFonts w:ascii="宋体" w:eastAsia="宋体" w:hint="eastAsia"/>
          <w:b/>
          <w:bCs/>
          <w:sz w:val="24"/>
          <w:szCs w:val="24"/>
          <w:lang w:val="en-US"/>
        </w:rPr>
        <w:t>8</w:t>
      </w:r>
      <w:r>
        <w:rPr>
          <w:rFonts w:ascii="宋体" w:eastAsia="宋体" w:hint="eastAsia"/>
          <w:b/>
          <w:bCs/>
          <w:sz w:val="24"/>
          <w:szCs w:val="24"/>
        </w:rPr>
        <w:t>、所有响应文件都将作为档案保存，不论成交与否，均不退回。</w:t>
      </w:r>
    </w:p>
    <w:p w:rsidR="00B7657F" w:rsidRDefault="00842C10">
      <w:pPr>
        <w:autoSpaceDE w:val="0"/>
        <w:autoSpaceDN w:val="0"/>
        <w:adjustRightInd w:val="0"/>
        <w:spacing w:line="360" w:lineRule="auto"/>
        <w:ind w:firstLineChars="100" w:firstLine="241"/>
        <w:rPr>
          <w:rFonts w:ascii="宋体" w:eastAsia="宋体"/>
          <w:b/>
          <w:bCs/>
          <w:sz w:val="24"/>
          <w:szCs w:val="24"/>
        </w:rPr>
      </w:pPr>
      <w:r>
        <w:rPr>
          <w:rFonts w:ascii="宋体" w:eastAsia="宋体" w:hint="eastAsia"/>
          <w:b/>
          <w:bCs/>
          <w:sz w:val="24"/>
          <w:szCs w:val="24"/>
          <w:lang w:val="en-US"/>
        </w:rPr>
        <w:t>19</w:t>
      </w:r>
      <w:r>
        <w:rPr>
          <w:rFonts w:ascii="宋体" w:eastAsia="宋体" w:hint="eastAsia"/>
          <w:b/>
          <w:bCs/>
          <w:sz w:val="24"/>
          <w:szCs w:val="24"/>
        </w:rPr>
        <w:t>、招标人联系方式</w:t>
      </w:r>
    </w:p>
    <w:p w:rsidR="00B7657F" w:rsidRDefault="00842C10">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联系人：陆老师</w:t>
      </w:r>
    </w:p>
    <w:p w:rsidR="00B7657F" w:rsidRDefault="00842C10">
      <w:pPr>
        <w:autoSpaceDE w:val="0"/>
        <w:autoSpaceDN w:val="0"/>
        <w:adjustRightInd w:val="0"/>
        <w:spacing w:line="360" w:lineRule="auto"/>
        <w:ind w:firstLineChars="100" w:firstLine="240"/>
        <w:rPr>
          <w:rFonts w:ascii="宋体" w:eastAsia="宋体"/>
          <w:sz w:val="24"/>
          <w:szCs w:val="24"/>
          <w:lang w:val="en-US"/>
        </w:rPr>
      </w:pPr>
      <w:r>
        <w:rPr>
          <w:rFonts w:ascii="宋体" w:eastAsia="宋体" w:hint="eastAsia"/>
          <w:sz w:val="24"/>
          <w:szCs w:val="24"/>
        </w:rPr>
        <w:t>联系电话：</w:t>
      </w:r>
      <w:r>
        <w:rPr>
          <w:rFonts w:ascii="宋体" w:eastAsia="宋体" w:hint="eastAsia"/>
          <w:sz w:val="24"/>
          <w:szCs w:val="24"/>
          <w:lang w:val="en-US"/>
        </w:rPr>
        <w:t>025</w:t>
      </w:r>
      <w:r>
        <w:rPr>
          <w:rFonts w:ascii="宋体" w:eastAsia="宋体" w:hint="eastAsia"/>
          <w:sz w:val="24"/>
          <w:szCs w:val="24"/>
          <w:lang w:val="en-US"/>
        </w:rPr>
        <w:t>—</w:t>
      </w:r>
      <w:r>
        <w:rPr>
          <w:rFonts w:ascii="宋体" w:eastAsia="宋体" w:hint="eastAsia"/>
          <w:sz w:val="24"/>
          <w:szCs w:val="24"/>
          <w:lang w:val="en-US"/>
        </w:rPr>
        <w:t>68783042</w:t>
      </w:r>
    </w:p>
    <w:p w:rsidR="00B7657F" w:rsidRDefault="00842C10">
      <w:pPr>
        <w:autoSpaceDE w:val="0"/>
        <w:autoSpaceDN w:val="0"/>
        <w:adjustRightInd w:val="0"/>
        <w:spacing w:line="360" w:lineRule="auto"/>
        <w:ind w:firstLineChars="100" w:firstLine="240"/>
        <w:rPr>
          <w:rFonts w:ascii="宋体" w:eastAsia="宋体"/>
          <w:sz w:val="24"/>
          <w:szCs w:val="24"/>
        </w:rPr>
      </w:pPr>
      <w:r>
        <w:rPr>
          <w:rFonts w:ascii="宋体" w:eastAsia="宋体" w:hint="eastAsia"/>
          <w:sz w:val="24"/>
          <w:szCs w:val="24"/>
        </w:rPr>
        <w:t>地址：南京市雨花路</w:t>
      </w:r>
      <w:r>
        <w:rPr>
          <w:rFonts w:ascii="宋体" w:eastAsia="宋体" w:hint="eastAsia"/>
          <w:sz w:val="24"/>
          <w:szCs w:val="24"/>
        </w:rPr>
        <w:t>215</w:t>
      </w:r>
      <w:r>
        <w:rPr>
          <w:rFonts w:ascii="宋体" w:eastAsia="宋体" w:hint="eastAsia"/>
          <w:sz w:val="24"/>
          <w:szCs w:val="24"/>
        </w:rPr>
        <w:t>号雨花台烈士陵园管理局</w:t>
      </w:r>
    </w:p>
    <w:p w:rsidR="00B7657F" w:rsidRDefault="00842C10">
      <w:pPr>
        <w:autoSpaceDE w:val="0"/>
        <w:autoSpaceDN w:val="0"/>
        <w:adjustRightInd w:val="0"/>
        <w:spacing w:line="360" w:lineRule="auto"/>
        <w:ind w:firstLineChars="100" w:firstLine="241"/>
        <w:rPr>
          <w:rFonts w:ascii="宋体" w:eastAsia="宋体"/>
          <w:b/>
          <w:bCs/>
          <w:sz w:val="24"/>
          <w:szCs w:val="24"/>
        </w:rPr>
      </w:pPr>
      <w:r>
        <w:rPr>
          <w:rFonts w:ascii="宋体" w:eastAsia="宋体" w:hint="eastAsia"/>
          <w:b/>
          <w:bCs/>
          <w:sz w:val="24"/>
          <w:szCs w:val="24"/>
          <w:lang w:val="en-US"/>
        </w:rPr>
        <w:t>20</w:t>
      </w:r>
      <w:r>
        <w:rPr>
          <w:rFonts w:ascii="宋体" w:eastAsia="宋体" w:hint="eastAsia"/>
          <w:b/>
          <w:bCs/>
          <w:sz w:val="24"/>
          <w:szCs w:val="24"/>
        </w:rPr>
        <w:t>、公告媒体</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lang w:val="en-US"/>
        </w:rPr>
        <w:lastRenderedPageBreak/>
        <w:t>20</w:t>
      </w:r>
      <w:r>
        <w:rPr>
          <w:rFonts w:ascii="宋体" w:eastAsia="宋体" w:hint="eastAsia"/>
          <w:b/>
          <w:bCs/>
          <w:sz w:val="24"/>
          <w:szCs w:val="24"/>
        </w:rPr>
        <w:t>.1</w:t>
      </w:r>
      <w:r>
        <w:rPr>
          <w:rFonts w:ascii="宋体" w:eastAsia="宋体" w:hint="eastAsia"/>
          <w:sz w:val="24"/>
          <w:szCs w:val="24"/>
        </w:rPr>
        <w:t>本采购公告在南京市雨花台烈士陵园管理局官网（</w:t>
      </w:r>
      <w:r>
        <w:rPr>
          <w:rFonts w:ascii="宋体" w:eastAsia="宋体" w:hint="eastAsia"/>
          <w:sz w:val="24"/>
          <w:szCs w:val="24"/>
        </w:rPr>
        <w:t>www.travel-yuhuatai.com</w:t>
      </w:r>
      <w:r>
        <w:rPr>
          <w:rFonts w:ascii="宋体" w:eastAsia="宋体" w:hint="eastAsia"/>
          <w:sz w:val="24"/>
          <w:szCs w:val="24"/>
        </w:rPr>
        <w:t>）</w:t>
      </w:r>
    </w:p>
    <w:p w:rsidR="00B7657F" w:rsidRDefault="00842C10">
      <w:pPr>
        <w:autoSpaceDE w:val="0"/>
        <w:autoSpaceDN w:val="0"/>
        <w:adjustRightInd w:val="0"/>
        <w:spacing w:line="360" w:lineRule="auto"/>
        <w:rPr>
          <w:rFonts w:ascii="宋体" w:eastAsia="宋体"/>
          <w:sz w:val="24"/>
          <w:szCs w:val="24"/>
        </w:rPr>
      </w:pPr>
      <w:r>
        <w:rPr>
          <w:rFonts w:ascii="宋体" w:eastAsia="宋体" w:hint="eastAsia"/>
          <w:sz w:val="24"/>
          <w:szCs w:val="24"/>
        </w:rPr>
        <w:t>公示发布，敬请各投标人关注；</w:t>
      </w:r>
    </w:p>
    <w:p w:rsidR="00B7657F" w:rsidRDefault="00842C10">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lang w:val="en-US"/>
        </w:rPr>
        <w:t>20</w:t>
      </w:r>
      <w:r>
        <w:rPr>
          <w:rFonts w:ascii="宋体" w:eastAsia="宋体" w:hint="eastAsia"/>
          <w:b/>
          <w:bCs/>
          <w:sz w:val="24"/>
          <w:szCs w:val="24"/>
        </w:rPr>
        <w:t>.2</w:t>
      </w:r>
      <w:r>
        <w:rPr>
          <w:rFonts w:ascii="宋体" w:eastAsia="宋体" w:hint="eastAsia"/>
          <w:sz w:val="24"/>
          <w:szCs w:val="24"/>
        </w:rPr>
        <w:t>若有关本次采购存在变动或修改，敬请各投标人及时关注南京市雨花台烈士陵园管理局官网（</w:t>
      </w:r>
      <w:r>
        <w:rPr>
          <w:rFonts w:ascii="宋体" w:eastAsia="宋体" w:hint="eastAsia"/>
          <w:sz w:val="24"/>
          <w:szCs w:val="24"/>
        </w:rPr>
        <w:t>www.travel-yuhuatai.com</w:t>
      </w:r>
      <w:r>
        <w:rPr>
          <w:rFonts w:ascii="宋体" w:eastAsia="宋体" w:hint="eastAsia"/>
          <w:sz w:val="24"/>
          <w:szCs w:val="24"/>
        </w:rPr>
        <w:t>）发布的关于本项目的信息更正公告。</w:t>
      </w:r>
    </w:p>
    <w:p w:rsidR="00B7657F" w:rsidRDefault="00842C10">
      <w:pPr>
        <w:autoSpaceDE w:val="0"/>
        <w:autoSpaceDN w:val="0"/>
        <w:adjustRightInd w:val="0"/>
        <w:spacing w:line="360" w:lineRule="auto"/>
        <w:ind w:firstLineChars="200" w:firstLine="480"/>
        <w:rPr>
          <w:rFonts w:ascii="宋体" w:hAnsi="宋体"/>
          <w:b/>
          <w:sz w:val="32"/>
          <w:szCs w:val="44"/>
        </w:rPr>
      </w:pPr>
      <w:r>
        <w:rPr>
          <w:rFonts w:ascii="宋体" w:eastAsia="宋体" w:hint="eastAsia"/>
          <w:sz w:val="24"/>
          <w:szCs w:val="24"/>
        </w:rPr>
        <w:t>请各投标人领取本次谈判文件后，认真阅读各项内容，进行必要的谈判准备，按谈判文件的要求详细填写和编制响应文件，并按以上确定的时间、地点准时提交响应文件。</w:t>
      </w:r>
      <w:r>
        <w:rPr>
          <w:rFonts w:ascii="宋体" w:hAnsi="宋体"/>
          <w:szCs w:val="21"/>
        </w:rPr>
        <w:br w:type="page"/>
      </w:r>
    </w:p>
    <w:p w:rsidR="00B7657F" w:rsidRDefault="00842C10">
      <w:pPr>
        <w:spacing w:line="360" w:lineRule="auto"/>
        <w:jc w:val="center"/>
        <w:outlineLvl w:val="0"/>
        <w:rPr>
          <w:rFonts w:ascii="黑体" w:eastAsia="黑体" w:cs="黑体"/>
          <w:bCs/>
          <w:sz w:val="32"/>
          <w:szCs w:val="44"/>
        </w:rPr>
      </w:pPr>
      <w:bookmarkStart w:id="2" w:name="_Toc1310230393"/>
      <w:bookmarkStart w:id="3" w:name="_Toc13252"/>
      <w:r>
        <w:rPr>
          <w:rFonts w:ascii="黑体" w:eastAsia="黑体" w:cs="黑体" w:hint="eastAsia"/>
          <w:bCs/>
          <w:sz w:val="32"/>
          <w:szCs w:val="44"/>
        </w:rPr>
        <w:lastRenderedPageBreak/>
        <w:t>第二章</w:t>
      </w:r>
      <w:r>
        <w:rPr>
          <w:rFonts w:ascii="黑体" w:eastAsia="黑体" w:cs="黑体" w:hint="eastAsia"/>
          <w:bCs/>
          <w:sz w:val="32"/>
          <w:szCs w:val="44"/>
        </w:rPr>
        <w:t xml:space="preserve"> </w:t>
      </w:r>
      <w:r>
        <w:rPr>
          <w:rFonts w:ascii="黑体" w:eastAsia="黑体" w:cs="黑体" w:hint="eastAsia"/>
          <w:bCs/>
          <w:sz w:val="32"/>
          <w:szCs w:val="44"/>
          <w:lang w:val="en-US"/>
        </w:rPr>
        <w:t xml:space="preserve"> </w:t>
      </w:r>
      <w:r>
        <w:rPr>
          <w:rFonts w:ascii="黑体" w:eastAsia="黑体" w:cs="黑体" w:hint="eastAsia"/>
          <w:bCs/>
          <w:sz w:val="32"/>
          <w:szCs w:val="44"/>
        </w:rPr>
        <w:t>成交标准</w:t>
      </w:r>
      <w:bookmarkEnd w:id="2"/>
      <w:bookmarkEnd w:id="3"/>
    </w:p>
    <w:p w:rsidR="00B7657F" w:rsidRDefault="00B7657F">
      <w:pPr>
        <w:spacing w:line="360" w:lineRule="auto"/>
        <w:rPr>
          <w:rFonts w:ascii="宋体" w:hAnsi="宋体"/>
          <w:b/>
          <w:szCs w:val="28"/>
        </w:rPr>
      </w:pPr>
    </w:p>
    <w:p w:rsidR="00B7657F" w:rsidRDefault="00842C10">
      <w:pPr>
        <w:spacing w:line="360" w:lineRule="auto"/>
        <w:ind w:firstLineChars="100" w:firstLine="241"/>
        <w:rPr>
          <w:rFonts w:ascii="宋体" w:eastAsia="宋体"/>
          <w:b/>
          <w:sz w:val="24"/>
          <w:szCs w:val="24"/>
        </w:rPr>
      </w:pPr>
      <w:r>
        <w:rPr>
          <w:rFonts w:ascii="宋体" w:eastAsia="宋体" w:hint="eastAsia"/>
          <w:b/>
          <w:sz w:val="24"/>
          <w:szCs w:val="24"/>
        </w:rPr>
        <w:t>1</w:t>
      </w:r>
      <w:r>
        <w:rPr>
          <w:rFonts w:ascii="宋体" w:eastAsia="宋体" w:hint="eastAsia"/>
          <w:b/>
          <w:sz w:val="24"/>
          <w:szCs w:val="24"/>
        </w:rPr>
        <w:t>、成交标准：质量和服务均能满足谈判文件实质性要求，且评审价最低。</w:t>
      </w:r>
    </w:p>
    <w:p w:rsidR="00B7657F" w:rsidRDefault="00842C10">
      <w:pPr>
        <w:spacing w:line="360" w:lineRule="auto"/>
        <w:ind w:firstLineChars="100" w:firstLine="241"/>
        <w:rPr>
          <w:rFonts w:ascii="宋体" w:eastAsia="宋体"/>
          <w:b/>
          <w:sz w:val="24"/>
          <w:szCs w:val="24"/>
        </w:rPr>
      </w:pPr>
      <w:r>
        <w:rPr>
          <w:rFonts w:ascii="宋体" w:eastAsia="宋体" w:hint="eastAsia"/>
          <w:b/>
          <w:sz w:val="24"/>
          <w:szCs w:val="24"/>
        </w:rPr>
        <w:t>2</w:t>
      </w:r>
      <w:r>
        <w:rPr>
          <w:rFonts w:ascii="宋体" w:eastAsia="宋体" w:hint="eastAsia"/>
          <w:b/>
          <w:sz w:val="24"/>
          <w:szCs w:val="24"/>
        </w:rPr>
        <w:t>、评定标准：实质性要求不得负偏离；否则，按照未实质性响应处理。谈判文件第三章谈判项目需求所有文字说明及技术要求均为实质性要求。</w:t>
      </w:r>
    </w:p>
    <w:p w:rsidR="00B7657F" w:rsidRDefault="00842C10">
      <w:pPr>
        <w:spacing w:line="360" w:lineRule="auto"/>
        <w:ind w:firstLineChars="100" w:firstLine="240"/>
        <w:rPr>
          <w:rFonts w:ascii="宋体" w:eastAsia="宋体"/>
          <w:bCs/>
          <w:sz w:val="24"/>
          <w:szCs w:val="24"/>
        </w:rPr>
      </w:pPr>
      <w:r>
        <w:rPr>
          <w:rFonts w:ascii="宋体" w:eastAsia="宋体" w:hint="eastAsia"/>
          <w:bCs/>
          <w:sz w:val="24"/>
          <w:szCs w:val="24"/>
        </w:rPr>
        <w:t>3</w:t>
      </w:r>
      <w:r>
        <w:rPr>
          <w:rFonts w:ascii="宋体" w:eastAsia="宋体" w:hint="eastAsia"/>
          <w:bCs/>
          <w:sz w:val="24"/>
          <w:szCs w:val="24"/>
        </w:rPr>
        <w:t>、所有认证、证明和业绩均以有效的证明文件的复印件为依据。</w:t>
      </w:r>
    </w:p>
    <w:p w:rsidR="00B7657F" w:rsidRDefault="00B7657F">
      <w:pPr>
        <w:pStyle w:val="ab"/>
        <w:ind w:left="1400" w:right="1400"/>
      </w:pPr>
    </w:p>
    <w:p w:rsidR="00B7657F" w:rsidRDefault="00842C10">
      <w:pPr>
        <w:tabs>
          <w:tab w:val="left" w:pos="321"/>
        </w:tabs>
        <w:spacing w:line="360" w:lineRule="auto"/>
        <w:jc w:val="center"/>
        <w:outlineLvl w:val="0"/>
        <w:rPr>
          <w:rFonts w:ascii="黑体" w:eastAsia="黑体" w:cs="黑体"/>
          <w:bCs/>
          <w:sz w:val="32"/>
          <w:szCs w:val="32"/>
        </w:rPr>
      </w:pPr>
      <w:r>
        <w:rPr>
          <w:rFonts w:ascii="宋体" w:hAnsi="宋体"/>
          <w:b/>
          <w:szCs w:val="21"/>
        </w:rPr>
        <w:br w:type="page"/>
      </w:r>
      <w:bookmarkStart w:id="4" w:name="_Toc20740"/>
      <w:bookmarkStart w:id="5" w:name="_Toc1013855570"/>
      <w:r>
        <w:rPr>
          <w:rFonts w:ascii="黑体" w:eastAsia="黑体" w:cs="黑体" w:hint="eastAsia"/>
          <w:bCs/>
          <w:sz w:val="32"/>
          <w:szCs w:val="32"/>
        </w:rPr>
        <w:lastRenderedPageBreak/>
        <w:t>第三章</w:t>
      </w:r>
      <w:r>
        <w:rPr>
          <w:rFonts w:ascii="黑体" w:eastAsia="黑体" w:cs="黑体" w:hint="eastAsia"/>
          <w:bCs/>
          <w:sz w:val="32"/>
          <w:szCs w:val="32"/>
        </w:rPr>
        <w:t xml:space="preserve"> </w:t>
      </w:r>
      <w:r>
        <w:rPr>
          <w:rFonts w:ascii="黑体" w:eastAsia="黑体" w:cs="黑体" w:hint="eastAsia"/>
          <w:bCs/>
          <w:sz w:val="32"/>
          <w:szCs w:val="32"/>
          <w:lang w:val="en-US"/>
        </w:rPr>
        <w:t xml:space="preserve"> </w:t>
      </w:r>
      <w:r>
        <w:rPr>
          <w:rFonts w:ascii="黑体" w:eastAsia="黑体" w:cs="黑体" w:hint="eastAsia"/>
          <w:bCs/>
          <w:sz w:val="32"/>
          <w:szCs w:val="32"/>
        </w:rPr>
        <w:t>谈判项目需求</w:t>
      </w:r>
      <w:bookmarkEnd w:id="4"/>
      <w:bookmarkEnd w:id="5"/>
    </w:p>
    <w:p w:rsidR="00B7657F" w:rsidRDefault="00842C10">
      <w:pPr>
        <w:spacing w:line="360" w:lineRule="auto"/>
        <w:ind w:firstLineChars="100" w:firstLine="241"/>
        <w:rPr>
          <w:rFonts w:ascii="宋体" w:eastAsia="宋体"/>
          <w:sz w:val="24"/>
          <w:szCs w:val="24"/>
          <w:lang w:val="en-US"/>
        </w:rPr>
      </w:pPr>
      <w:r>
        <w:rPr>
          <w:rFonts w:ascii="宋体" w:eastAsia="宋体" w:hint="eastAsia"/>
          <w:b/>
          <w:bCs/>
          <w:sz w:val="24"/>
          <w:szCs w:val="24"/>
          <w:lang w:val="en-US"/>
        </w:rPr>
        <w:t>一、项目名称：</w:t>
      </w:r>
      <w:r>
        <w:rPr>
          <w:rFonts w:ascii="宋体" w:eastAsia="宋体" w:hint="eastAsia"/>
          <w:sz w:val="24"/>
          <w:szCs w:val="24"/>
          <w:lang w:val="en-US"/>
        </w:rPr>
        <w:t>《雨花英烈日记</w:t>
      </w:r>
      <w:r>
        <w:rPr>
          <w:rFonts w:ascii="宋体" w:eastAsia="宋体" w:hint="eastAsia"/>
          <w:sz w:val="24"/>
          <w:szCs w:val="24"/>
          <w:lang w:val="en-US"/>
        </w:rPr>
        <w:t>3</w:t>
      </w:r>
      <w:r>
        <w:rPr>
          <w:rFonts w:ascii="宋体" w:eastAsia="宋体" w:hint="eastAsia"/>
          <w:sz w:val="24"/>
          <w:szCs w:val="24"/>
          <w:lang w:val="en-US"/>
        </w:rPr>
        <w:t>》出版及相关服务</w:t>
      </w:r>
    </w:p>
    <w:p w:rsidR="00B7657F" w:rsidRDefault="00842C10">
      <w:pPr>
        <w:spacing w:line="360" w:lineRule="auto"/>
        <w:ind w:firstLineChars="100" w:firstLine="241"/>
        <w:rPr>
          <w:rFonts w:ascii="宋体" w:eastAsia="宋体"/>
          <w:b/>
          <w:bCs/>
          <w:sz w:val="24"/>
          <w:szCs w:val="24"/>
          <w:lang w:val="en-US"/>
        </w:rPr>
      </w:pPr>
      <w:r>
        <w:rPr>
          <w:rFonts w:ascii="宋体" w:eastAsia="宋体" w:hint="eastAsia"/>
          <w:b/>
          <w:bCs/>
          <w:sz w:val="24"/>
          <w:szCs w:val="24"/>
          <w:lang w:val="en-US"/>
        </w:rPr>
        <w:t>二、项目概况</w:t>
      </w:r>
    </w:p>
    <w:p w:rsidR="00B7657F" w:rsidRDefault="00842C10">
      <w:pPr>
        <w:spacing w:line="360" w:lineRule="auto"/>
        <w:ind w:firstLineChars="250" w:firstLine="600"/>
        <w:rPr>
          <w:rFonts w:ascii="宋体" w:eastAsia="宋体" w:hAnsi="宋体"/>
          <w:b/>
          <w:sz w:val="24"/>
        </w:rPr>
      </w:pPr>
      <w:r>
        <w:rPr>
          <w:rFonts w:ascii="宋体" w:hAnsi="宋体" w:hint="eastAsia"/>
          <w:sz w:val="24"/>
        </w:rPr>
        <w:t>为</w:t>
      </w:r>
      <w:r>
        <w:rPr>
          <w:rFonts w:ascii="宋体" w:hAnsi="宋体"/>
          <w:sz w:val="24"/>
        </w:rPr>
        <w:t>进一步</w:t>
      </w:r>
      <w:r>
        <w:rPr>
          <w:rFonts w:ascii="宋体" w:eastAsia="宋体" w:hAnsi="宋体" w:hint="eastAsia"/>
          <w:sz w:val="24"/>
          <w:lang w:val="en-US"/>
        </w:rPr>
        <w:t>用好用活</w:t>
      </w:r>
      <w:r>
        <w:rPr>
          <w:rFonts w:ascii="宋体" w:hAnsi="宋体"/>
          <w:sz w:val="24"/>
        </w:rPr>
        <w:t>雨花</w:t>
      </w:r>
      <w:r>
        <w:rPr>
          <w:rFonts w:ascii="宋体" w:eastAsia="宋体" w:hAnsi="宋体" w:hint="eastAsia"/>
          <w:sz w:val="24"/>
          <w:lang w:val="en-US"/>
        </w:rPr>
        <w:t>台红色资源</w:t>
      </w:r>
      <w:r>
        <w:rPr>
          <w:rFonts w:ascii="宋体" w:hAnsi="宋体"/>
          <w:sz w:val="24"/>
        </w:rPr>
        <w:t>，</w:t>
      </w:r>
      <w:r>
        <w:rPr>
          <w:rFonts w:ascii="宋体" w:hAnsi="宋体" w:hint="eastAsia"/>
          <w:sz w:val="24"/>
        </w:rPr>
        <w:t>提升雨花英烈研究的系统化、专业化水平，南京市</w:t>
      </w:r>
      <w:r>
        <w:rPr>
          <w:rFonts w:ascii="宋体" w:hAnsi="宋体"/>
          <w:sz w:val="24"/>
        </w:rPr>
        <w:t>雨花台烈士陵园管理局拟编辑出版</w:t>
      </w:r>
      <w:r>
        <w:rPr>
          <w:rFonts w:ascii="宋体" w:eastAsia="宋体" w:hint="eastAsia"/>
          <w:sz w:val="24"/>
          <w:szCs w:val="24"/>
          <w:lang w:val="en-US"/>
        </w:rPr>
        <w:t>《雨花英烈日记</w:t>
      </w:r>
      <w:r>
        <w:rPr>
          <w:rFonts w:ascii="宋体" w:eastAsia="宋体" w:hint="eastAsia"/>
          <w:sz w:val="24"/>
          <w:szCs w:val="24"/>
          <w:lang w:val="en-US"/>
        </w:rPr>
        <w:t>3</w:t>
      </w:r>
      <w:r>
        <w:rPr>
          <w:rFonts w:ascii="宋体" w:eastAsia="宋体" w:hint="eastAsia"/>
          <w:sz w:val="24"/>
          <w:szCs w:val="24"/>
          <w:lang w:val="en-US"/>
        </w:rPr>
        <w:t>》</w:t>
      </w:r>
      <w:r>
        <w:rPr>
          <w:rFonts w:ascii="宋体" w:hAnsi="宋体" w:hint="eastAsia"/>
          <w:sz w:val="24"/>
        </w:rPr>
        <w:t>一书，</w:t>
      </w:r>
      <w:r>
        <w:rPr>
          <w:sz w:val="24"/>
        </w:rPr>
        <w:t>该书作为</w:t>
      </w:r>
      <w:r>
        <w:rPr>
          <w:rFonts w:eastAsia="宋体" w:hint="eastAsia"/>
          <w:sz w:val="24"/>
        </w:rPr>
        <w:t>“</w:t>
      </w:r>
      <w:r>
        <w:rPr>
          <w:sz w:val="24"/>
        </w:rPr>
        <w:t>雨花英烈史料</w:t>
      </w:r>
      <w:r>
        <w:rPr>
          <w:rFonts w:eastAsia="宋体" w:hint="eastAsia"/>
          <w:sz w:val="24"/>
        </w:rPr>
        <w:t>”</w:t>
      </w:r>
      <w:r>
        <w:rPr>
          <w:sz w:val="24"/>
        </w:rPr>
        <w:t>丛书系列之一，</w:t>
      </w:r>
      <w:r>
        <w:rPr>
          <w:rFonts w:eastAsia="宋体" w:hint="eastAsia"/>
          <w:sz w:val="24"/>
          <w:lang w:val="en-US"/>
        </w:rPr>
        <w:t>计划</w:t>
      </w:r>
      <w:r>
        <w:rPr>
          <w:rFonts w:eastAsia="宋体" w:hint="eastAsia"/>
          <w:sz w:val="24"/>
        </w:rPr>
        <w:t>收录恽代英、赵文秀、袁咨桐、沈云楼、邹毅、孙晓梅等烈士具有代表性的日记内容，通过他们求学经历、阅读书目、师友交往等珍贵史料，生动呈现雨花英烈在青少年时期的成长轨迹与思想演变历程，真切彰显雨花英烈的崇高理想信念、高尚道德情操，为民牺牲的大无畏精神，</w:t>
      </w:r>
      <w:r>
        <w:rPr>
          <w:rFonts w:eastAsia="宋体" w:hint="eastAsia"/>
          <w:sz w:val="24"/>
          <w:lang w:val="en-US"/>
        </w:rPr>
        <w:t>力争打造面向广大党员干部、青少年及社会各界开展党史学习教育、爱国主义教育的生动读本。</w:t>
      </w:r>
    </w:p>
    <w:p w:rsidR="00B7657F" w:rsidRDefault="00842C10">
      <w:pPr>
        <w:spacing w:line="360" w:lineRule="auto"/>
        <w:ind w:firstLineChars="100" w:firstLine="241"/>
        <w:rPr>
          <w:rFonts w:ascii="宋体" w:eastAsia="宋体"/>
          <w:b/>
          <w:bCs/>
          <w:sz w:val="24"/>
          <w:szCs w:val="24"/>
          <w:lang w:val="en-US"/>
        </w:rPr>
      </w:pPr>
      <w:r>
        <w:rPr>
          <w:rFonts w:ascii="宋体" w:eastAsia="宋体" w:hint="eastAsia"/>
          <w:b/>
          <w:bCs/>
          <w:sz w:val="24"/>
          <w:szCs w:val="24"/>
          <w:lang w:val="en-US"/>
        </w:rPr>
        <w:t>三、项目要求</w:t>
      </w:r>
    </w:p>
    <w:p w:rsidR="00B7657F" w:rsidRDefault="00842C10">
      <w:pPr>
        <w:spacing w:line="360" w:lineRule="auto"/>
        <w:ind w:firstLineChars="200" w:firstLine="480"/>
        <w:rPr>
          <w:rFonts w:ascii="宋体" w:hAnsi="宋体"/>
          <w:sz w:val="24"/>
        </w:rPr>
      </w:pPr>
      <w:r>
        <w:rPr>
          <w:rFonts w:ascii="宋体" w:hAnsi="宋体" w:hint="eastAsia"/>
          <w:sz w:val="24"/>
        </w:rPr>
        <w:t>本次采购完成</w:t>
      </w:r>
      <w:r>
        <w:rPr>
          <w:rFonts w:ascii="宋体" w:eastAsia="宋体" w:hint="eastAsia"/>
          <w:sz w:val="24"/>
          <w:szCs w:val="24"/>
          <w:lang w:val="en-US"/>
        </w:rPr>
        <w:t>《雨花英烈日记</w:t>
      </w:r>
      <w:r>
        <w:rPr>
          <w:rFonts w:ascii="宋体" w:eastAsia="宋体" w:hint="eastAsia"/>
          <w:sz w:val="24"/>
          <w:szCs w:val="24"/>
          <w:lang w:val="en-US"/>
        </w:rPr>
        <w:t>3</w:t>
      </w:r>
      <w:r>
        <w:rPr>
          <w:rFonts w:ascii="宋体" w:eastAsia="宋体" w:hint="eastAsia"/>
          <w:sz w:val="24"/>
          <w:szCs w:val="24"/>
          <w:lang w:val="en-US"/>
        </w:rPr>
        <w:t>》</w:t>
      </w:r>
      <w:r>
        <w:rPr>
          <w:rFonts w:ascii="宋体" w:hAnsi="宋体" w:hint="eastAsia"/>
          <w:sz w:val="24"/>
        </w:rPr>
        <w:t>3000</w:t>
      </w:r>
      <w:r>
        <w:rPr>
          <w:rFonts w:ascii="宋体" w:hAnsi="宋体" w:hint="eastAsia"/>
          <w:sz w:val="24"/>
        </w:rPr>
        <w:t>册的出版及相关服务。</w:t>
      </w:r>
      <w:r>
        <w:rPr>
          <w:rFonts w:ascii="宋体" w:hAnsi="宋体"/>
          <w:sz w:val="24"/>
        </w:rPr>
        <w:t>书籍内容由采购人负责编写，</w:t>
      </w:r>
      <w:r>
        <w:rPr>
          <w:rFonts w:ascii="宋体" w:hAnsi="宋体" w:hint="eastAsia"/>
          <w:sz w:val="24"/>
        </w:rPr>
        <w:t>供应商</w:t>
      </w:r>
      <w:r>
        <w:rPr>
          <w:rFonts w:ascii="宋体" w:hAnsi="宋体"/>
          <w:sz w:val="24"/>
        </w:rPr>
        <w:t>需</w:t>
      </w:r>
      <w:r>
        <w:rPr>
          <w:rFonts w:ascii="宋体" w:hAnsi="宋体" w:hint="eastAsia"/>
          <w:sz w:val="24"/>
        </w:rPr>
        <w:t>负责</w:t>
      </w:r>
      <w:r>
        <w:rPr>
          <w:rFonts w:ascii="宋体" w:eastAsia="宋体" w:hint="eastAsia"/>
          <w:sz w:val="24"/>
          <w:szCs w:val="24"/>
          <w:lang w:val="en-US"/>
        </w:rPr>
        <w:t>《雨花英烈日记</w:t>
      </w:r>
      <w:r>
        <w:rPr>
          <w:rFonts w:ascii="宋体" w:eastAsia="宋体" w:hint="eastAsia"/>
          <w:sz w:val="24"/>
          <w:szCs w:val="24"/>
          <w:lang w:val="en-US"/>
        </w:rPr>
        <w:t>3</w:t>
      </w:r>
      <w:r>
        <w:rPr>
          <w:rFonts w:ascii="宋体" w:eastAsia="宋体" w:hint="eastAsia"/>
          <w:sz w:val="24"/>
          <w:szCs w:val="24"/>
          <w:lang w:val="en-US"/>
        </w:rPr>
        <w:t>》</w:t>
      </w:r>
      <w:r>
        <w:rPr>
          <w:rFonts w:ascii="宋体" w:hAnsi="宋体" w:hint="eastAsia"/>
          <w:sz w:val="24"/>
        </w:rPr>
        <w:t>整体</w:t>
      </w:r>
      <w:r>
        <w:rPr>
          <w:rFonts w:ascii="宋体" w:hAnsi="宋体"/>
          <w:sz w:val="24"/>
        </w:rPr>
        <w:t>封面设计、装帧设计、正式</w:t>
      </w:r>
      <w:r>
        <w:rPr>
          <w:rFonts w:ascii="宋体" w:hAnsi="宋体" w:hint="eastAsia"/>
          <w:sz w:val="24"/>
        </w:rPr>
        <w:t>版</w:t>
      </w:r>
      <w:r>
        <w:rPr>
          <w:rFonts w:ascii="宋体" w:hAnsi="宋体"/>
          <w:sz w:val="24"/>
        </w:rPr>
        <w:t>式设计、排版、审稿、编</w:t>
      </w:r>
      <w:r>
        <w:rPr>
          <w:rFonts w:ascii="宋体" w:hAnsi="宋体"/>
          <w:sz w:val="24"/>
        </w:rPr>
        <w:t>辑、校对、</w:t>
      </w:r>
      <w:r>
        <w:rPr>
          <w:rFonts w:ascii="宋体" w:hAnsi="宋体" w:hint="eastAsia"/>
          <w:sz w:val="24"/>
        </w:rPr>
        <w:t>专家</w:t>
      </w:r>
      <w:r>
        <w:rPr>
          <w:rFonts w:ascii="宋体" w:hAnsi="宋体"/>
          <w:sz w:val="24"/>
        </w:rPr>
        <w:t>评审、用纸选择、印刷、出版（</w:t>
      </w:r>
      <w:r>
        <w:rPr>
          <w:rFonts w:ascii="宋体" w:hAnsi="宋体" w:hint="eastAsia"/>
          <w:sz w:val="24"/>
        </w:rPr>
        <w:t>具有</w:t>
      </w:r>
      <w:r>
        <w:rPr>
          <w:rFonts w:ascii="宋体" w:hAnsi="宋体"/>
          <w:sz w:val="24"/>
        </w:rPr>
        <w:t>正式书号）</w:t>
      </w:r>
      <w:r>
        <w:rPr>
          <w:rFonts w:ascii="宋体" w:hAnsi="宋体" w:hint="eastAsia"/>
          <w:sz w:val="24"/>
        </w:rPr>
        <w:t>、</w:t>
      </w:r>
      <w:r>
        <w:rPr>
          <w:rFonts w:ascii="宋体" w:hAnsi="宋体"/>
          <w:sz w:val="24"/>
        </w:rPr>
        <w:t>仓储、送货等服务</w:t>
      </w:r>
      <w:r>
        <w:rPr>
          <w:rFonts w:ascii="宋体" w:hAnsi="宋体" w:hint="eastAsia"/>
          <w:sz w:val="24"/>
        </w:rPr>
        <w:t>，</w:t>
      </w:r>
      <w:r>
        <w:rPr>
          <w:rFonts w:ascii="宋体" w:hAnsi="宋体"/>
          <w:sz w:val="24"/>
        </w:rPr>
        <w:t>采购</w:t>
      </w:r>
      <w:r>
        <w:rPr>
          <w:rFonts w:ascii="宋体" w:hAnsi="宋体" w:hint="eastAsia"/>
          <w:sz w:val="24"/>
        </w:rPr>
        <w:t>方</w:t>
      </w:r>
      <w:r>
        <w:rPr>
          <w:rFonts w:ascii="宋体" w:hAnsi="宋体"/>
          <w:sz w:val="24"/>
        </w:rPr>
        <w:t>若有特殊需求</w:t>
      </w:r>
      <w:r>
        <w:rPr>
          <w:rFonts w:ascii="宋体" w:hAnsi="宋体" w:hint="eastAsia"/>
          <w:sz w:val="24"/>
        </w:rPr>
        <w:t>，</w:t>
      </w:r>
      <w:r>
        <w:rPr>
          <w:rFonts w:ascii="宋体" w:hAnsi="宋体"/>
          <w:sz w:val="24"/>
        </w:rPr>
        <w:t>供应商应积极响应</w:t>
      </w:r>
      <w:r>
        <w:rPr>
          <w:rFonts w:ascii="宋体" w:hAnsi="宋体" w:hint="eastAsia"/>
          <w:sz w:val="24"/>
        </w:rPr>
        <w:t>。</w:t>
      </w:r>
      <w:r>
        <w:rPr>
          <w:rFonts w:ascii="宋体" w:hAnsi="宋体"/>
          <w:sz w:val="24"/>
        </w:rPr>
        <w:t>项目具体要求如下：</w:t>
      </w:r>
    </w:p>
    <w:p w:rsidR="00B7657F" w:rsidRDefault="00842C10">
      <w:pPr>
        <w:spacing w:line="360" w:lineRule="auto"/>
        <w:ind w:firstLineChars="200" w:firstLine="480"/>
        <w:rPr>
          <w:rFonts w:ascii="宋体" w:hAnsi="宋体"/>
          <w:sz w:val="24"/>
        </w:rPr>
      </w:pPr>
      <w:r>
        <w:rPr>
          <w:rFonts w:ascii="宋体" w:hAnsi="宋体" w:hint="eastAsia"/>
          <w:sz w:val="24"/>
        </w:rPr>
        <w:t>（一）书籍</w:t>
      </w:r>
      <w:r>
        <w:rPr>
          <w:rFonts w:ascii="宋体" w:hAnsi="宋体"/>
          <w:sz w:val="24"/>
        </w:rPr>
        <w:t>规格</w:t>
      </w:r>
      <w:r>
        <w:rPr>
          <w:rFonts w:ascii="宋体" w:hAnsi="宋体" w:hint="eastAsia"/>
          <w:sz w:val="24"/>
        </w:rPr>
        <w:t>为</w:t>
      </w:r>
      <w:r>
        <w:rPr>
          <w:rFonts w:ascii="宋体" w:hAnsi="宋体" w:hint="eastAsia"/>
          <w:sz w:val="24"/>
        </w:rPr>
        <w:t>170mm</w:t>
      </w:r>
      <w:r>
        <w:rPr>
          <w:rFonts w:ascii="宋体" w:hAnsi="宋体" w:hint="eastAsia"/>
          <w:sz w:val="24"/>
        </w:rPr>
        <w:t>×</w:t>
      </w:r>
      <w:r>
        <w:rPr>
          <w:rFonts w:ascii="宋体" w:hAnsi="宋体" w:hint="eastAsia"/>
          <w:sz w:val="24"/>
        </w:rPr>
        <w:t>240mm</w:t>
      </w:r>
      <w:r>
        <w:rPr>
          <w:rFonts w:ascii="宋体" w:hAnsi="宋体" w:hint="eastAsia"/>
          <w:sz w:val="24"/>
        </w:rPr>
        <w:t>，内芯为雅质纸，字数</w:t>
      </w:r>
      <w:r>
        <w:rPr>
          <w:rFonts w:ascii="宋体" w:eastAsia="宋体" w:hAnsi="宋体" w:hint="eastAsia"/>
          <w:sz w:val="24"/>
        </w:rPr>
        <w:t>约</w:t>
      </w:r>
      <w:r>
        <w:rPr>
          <w:rFonts w:ascii="宋体" w:eastAsia="宋体" w:hAnsi="宋体" w:hint="eastAsia"/>
          <w:sz w:val="24"/>
        </w:rPr>
        <w:t>1</w:t>
      </w:r>
      <w:r>
        <w:rPr>
          <w:rFonts w:ascii="宋体" w:eastAsia="宋体" w:hAnsi="宋体" w:hint="eastAsia"/>
          <w:sz w:val="24"/>
          <w:lang w:val="en-US"/>
        </w:rPr>
        <w:t>5</w:t>
      </w:r>
      <w:r>
        <w:rPr>
          <w:rFonts w:ascii="宋体" w:eastAsia="宋体" w:hAnsi="宋体" w:hint="eastAsia"/>
          <w:sz w:val="24"/>
        </w:rPr>
        <w:t>万字</w:t>
      </w:r>
      <w:r>
        <w:rPr>
          <w:rFonts w:ascii="宋体" w:hAnsi="宋体"/>
          <w:sz w:val="24"/>
        </w:rPr>
        <w:t>，</w:t>
      </w:r>
      <w:r>
        <w:rPr>
          <w:rFonts w:ascii="宋体" w:hAnsi="宋体" w:hint="eastAsia"/>
          <w:sz w:val="24"/>
        </w:rPr>
        <w:t>书籍设计</w:t>
      </w:r>
      <w:r>
        <w:rPr>
          <w:rFonts w:ascii="宋体" w:hAnsi="宋体"/>
          <w:sz w:val="24"/>
        </w:rPr>
        <w:t>及排版应遵循端庄稳重理念，结合雨花台红色文化内涵定位，</w:t>
      </w:r>
      <w:r>
        <w:rPr>
          <w:rFonts w:ascii="宋体" w:hAnsi="宋体" w:hint="eastAsia"/>
          <w:sz w:val="24"/>
        </w:rPr>
        <w:t>做到</w:t>
      </w:r>
      <w:r>
        <w:rPr>
          <w:rFonts w:ascii="宋体" w:hAnsi="宋体"/>
          <w:sz w:val="24"/>
        </w:rPr>
        <w:t>书籍内容和装帧</w:t>
      </w:r>
      <w:r>
        <w:rPr>
          <w:rFonts w:ascii="宋体" w:hAnsi="宋体" w:hint="eastAsia"/>
          <w:sz w:val="24"/>
        </w:rPr>
        <w:t>形式</w:t>
      </w:r>
      <w:r>
        <w:rPr>
          <w:rFonts w:ascii="宋体" w:hAnsi="宋体"/>
          <w:sz w:val="24"/>
        </w:rPr>
        <w:t>的和谐统一</w:t>
      </w:r>
      <w:r>
        <w:rPr>
          <w:rFonts w:ascii="宋体" w:hAnsi="宋体" w:hint="eastAsia"/>
          <w:sz w:val="24"/>
        </w:rPr>
        <w:t>，</w:t>
      </w:r>
      <w:r>
        <w:rPr>
          <w:rFonts w:ascii="宋体" w:hAnsi="宋体"/>
          <w:sz w:val="24"/>
        </w:rPr>
        <w:t>版式应符合采购单位要求</w:t>
      </w:r>
      <w:r>
        <w:rPr>
          <w:rFonts w:ascii="宋体" w:hAnsi="宋体" w:hint="eastAsia"/>
          <w:sz w:val="24"/>
        </w:rPr>
        <w:t>（以采购方</w:t>
      </w:r>
      <w:r>
        <w:rPr>
          <w:rFonts w:ascii="宋体" w:hAnsi="宋体"/>
          <w:sz w:val="24"/>
        </w:rPr>
        <w:t>通过为准</w:t>
      </w:r>
      <w:r>
        <w:rPr>
          <w:rFonts w:ascii="宋体" w:hAnsi="宋体" w:hint="eastAsia"/>
          <w:sz w:val="24"/>
        </w:rPr>
        <w:t>）。</w:t>
      </w:r>
    </w:p>
    <w:p w:rsidR="00B7657F" w:rsidRDefault="00842C10">
      <w:pPr>
        <w:spacing w:line="360" w:lineRule="auto"/>
        <w:ind w:firstLineChars="200" w:firstLine="480"/>
        <w:rPr>
          <w:rFonts w:ascii="宋体" w:hAnsi="宋体"/>
          <w:sz w:val="24"/>
        </w:rPr>
      </w:pPr>
      <w:r>
        <w:rPr>
          <w:rFonts w:ascii="宋体" w:hAnsi="宋体" w:hint="eastAsia"/>
          <w:sz w:val="24"/>
        </w:rPr>
        <w:t>（二）供应商根据</w:t>
      </w:r>
      <w:r>
        <w:rPr>
          <w:rFonts w:ascii="宋体" w:hAnsi="宋体"/>
          <w:sz w:val="24"/>
        </w:rPr>
        <w:t>采购</w:t>
      </w:r>
      <w:r>
        <w:rPr>
          <w:rFonts w:ascii="宋体" w:hAnsi="宋体" w:hint="eastAsia"/>
          <w:sz w:val="24"/>
        </w:rPr>
        <w:t>单位</w:t>
      </w:r>
      <w:r>
        <w:rPr>
          <w:rFonts w:ascii="宋体" w:hAnsi="宋体"/>
          <w:sz w:val="24"/>
        </w:rPr>
        <w:t>书籍编写进度及要求，及时送、取书籍校</w:t>
      </w:r>
      <w:r>
        <w:rPr>
          <w:rFonts w:ascii="宋体" w:hAnsi="宋体" w:hint="eastAsia"/>
          <w:sz w:val="24"/>
        </w:rPr>
        <w:t>稿</w:t>
      </w:r>
      <w:r>
        <w:rPr>
          <w:rFonts w:ascii="宋体" w:hAnsi="宋体"/>
          <w:sz w:val="24"/>
        </w:rPr>
        <w:t>、打样稿，并按采购</w:t>
      </w:r>
      <w:r>
        <w:rPr>
          <w:rFonts w:ascii="宋体" w:hAnsi="宋体" w:hint="eastAsia"/>
          <w:sz w:val="24"/>
        </w:rPr>
        <w:t>单位</w:t>
      </w:r>
      <w:r>
        <w:rPr>
          <w:rFonts w:ascii="宋体" w:hAnsi="宋体"/>
          <w:sz w:val="24"/>
        </w:rPr>
        <w:t>时间进度完成编校和书号办理手续，并进行</w:t>
      </w:r>
      <w:r>
        <w:rPr>
          <w:rFonts w:ascii="宋体" w:hAnsi="宋体" w:hint="eastAsia"/>
          <w:sz w:val="24"/>
        </w:rPr>
        <w:t>三审三校</w:t>
      </w:r>
      <w:r>
        <w:rPr>
          <w:rFonts w:ascii="宋体" w:hAnsi="宋体"/>
          <w:sz w:val="24"/>
        </w:rPr>
        <w:t>，达到出版要求后制作样书，交予采购人审阅，经采购人确认无误后，</w:t>
      </w:r>
      <w:r>
        <w:rPr>
          <w:rFonts w:ascii="宋体" w:eastAsia="宋体" w:hAnsi="宋体" w:hint="eastAsia"/>
          <w:sz w:val="24"/>
        </w:rPr>
        <w:t>成交</w:t>
      </w:r>
      <w:r>
        <w:rPr>
          <w:rFonts w:ascii="宋体" w:hAnsi="宋体"/>
          <w:sz w:val="24"/>
        </w:rPr>
        <w:t>供应商方能正式印刷出版</w:t>
      </w:r>
      <w:r>
        <w:rPr>
          <w:rFonts w:ascii="宋体" w:hAnsi="宋体" w:hint="eastAsia"/>
          <w:sz w:val="24"/>
        </w:rPr>
        <w:t>。</w:t>
      </w:r>
    </w:p>
    <w:p w:rsidR="00B7657F" w:rsidRDefault="00842C10">
      <w:pPr>
        <w:spacing w:line="360" w:lineRule="auto"/>
        <w:ind w:firstLineChars="200" w:firstLine="480"/>
        <w:rPr>
          <w:rFonts w:ascii="宋体" w:hAnsi="宋体"/>
          <w:sz w:val="24"/>
        </w:rPr>
      </w:pPr>
      <w:r>
        <w:rPr>
          <w:rFonts w:ascii="宋体" w:hAnsi="宋体" w:hint="eastAsia"/>
          <w:sz w:val="24"/>
        </w:rPr>
        <w:t>（三）供应商应对</w:t>
      </w:r>
      <w:r>
        <w:rPr>
          <w:rFonts w:ascii="宋体" w:hAnsi="宋体"/>
          <w:sz w:val="24"/>
        </w:rPr>
        <w:t>本项目</w:t>
      </w:r>
      <w:r>
        <w:rPr>
          <w:rFonts w:ascii="宋体" w:hAnsi="宋体" w:hint="eastAsia"/>
          <w:sz w:val="24"/>
        </w:rPr>
        <w:t>有</w:t>
      </w:r>
      <w:r>
        <w:rPr>
          <w:rFonts w:ascii="宋体" w:hAnsi="宋体"/>
          <w:sz w:val="24"/>
        </w:rPr>
        <w:t>精准把握，并要求制定的出版</w:t>
      </w:r>
      <w:r>
        <w:rPr>
          <w:rFonts w:ascii="宋体" w:hAnsi="宋体" w:hint="eastAsia"/>
          <w:sz w:val="24"/>
        </w:rPr>
        <w:t>方案</w:t>
      </w:r>
      <w:r>
        <w:rPr>
          <w:rFonts w:ascii="宋体" w:hAnsi="宋体"/>
          <w:sz w:val="24"/>
        </w:rPr>
        <w:t>科学、合理，严格遵守法律法规相关规定及相关制度。</w:t>
      </w:r>
    </w:p>
    <w:p w:rsidR="00B7657F" w:rsidRDefault="00842C10">
      <w:pPr>
        <w:spacing w:line="360" w:lineRule="auto"/>
        <w:ind w:firstLineChars="200" w:firstLine="480"/>
        <w:rPr>
          <w:rFonts w:ascii="宋体" w:hAnsi="宋体"/>
          <w:sz w:val="24"/>
        </w:rPr>
      </w:pPr>
      <w:r>
        <w:rPr>
          <w:rFonts w:ascii="宋体" w:hAnsi="宋体" w:hint="eastAsia"/>
          <w:sz w:val="24"/>
        </w:rPr>
        <w:t>（四）供应商对项目投入的编辑出版团队成员合理可行，技术水平应成熟精湛；在项目的实施</w:t>
      </w:r>
      <w:r>
        <w:rPr>
          <w:rFonts w:ascii="宋体" w:eastAsia="宋体" w:hAnsi="宋体" w:hint="eastAsia"/>
          <w:sz w:val="24"/>
        </w:rPr>
        <w:t>过程</w:t>
      </w:r>
      <w:r>
        <w:rPr>
          <w:rFonts w:ascii="宋体" w:hAnsi="宋体" w:hint="eastAsia"/>
          <w:sz w:val="24"/>
        </w:rPr>
        <w:t>中，供应商投入的项目负责人要专职于本项目，并保证整个团队的人员相对稳定。</w:t>
      </w:r>
    </w:p>
    <w:p w:rsidR="00B7657F" w:rsidRDefault="00842C10">
      <w:pPr>
        <w:spacing w:line="360" w:lineRule="auto"/>
        <w:ind w:firstLineChars="200" w:firstLine="480"/>
        <w:rPr>
          <w:rFonts w:ascii="宋体" w:hAnsi="宋体"/>
          <w:sz w:val="24"/>
        </w:rPr>
      </w:pPr>
      <w:r>
        <w:rPr>
          <w:rFonts w:ascii="宋体" w:hAnsi="宋体" w:hint="eastAsia"/>
          <w:sz w:val="24"/>
        </w:rPr>
        <w:t>（五）书籍</w:t>
      </w:r>
      <w:r>
        <w:rPr>
          <w:rFonts w:ascii="宋体" w:hAnsi="宋体"/>
          <w:sz w:val="24"/>
        </w:rPr>
        <w:t>编辑</w:t>
      </w:r>
      <w:r>
        <w:rPr>
          <w:rFonts w:ascii="宋体" w:hAnsi="宋体" w:hint="eastAsia"/>
          <w:sz w:val="24"/>
        </w:rPr>
        <w:t>完成后，</w:t>
      </w:r>
      <w:r>
        <w:rPr>
          <w:rFonts w:ascii="宋体" w:hAnsi="宋体"/>
          <w:sz w:val="24"/>
        </w:rPr>
        <w:t>需召开专家评审</w:t>
      </w:r>
      <w:r>
        <w:rPr>
          <w:rFonts w:ascii="宋体" w:hAnsi="宋体" w:hint="eastAsia"/>
          <w:sz w:val="24"/>
        </w:rPr>
        <w:t>会</w:t>
      </w:r>
      <w:r>
        <w:rPr>
          <w:rFonts w:ascii="宋体" w:hAnsi="宋体"/>
          <w:sz w:val="24"/>
        </w:rPr>
        <w:t>，费用</w:t>
      </w:r>
      <w:r>
        <w:rPr>
          <w:rFonts w:ascii="宋体" w:hAnsi="宋体" w:hint="eastAsia"/>
          <w:sz w:val="24"/>
        </w:rPr>
        <w:t>由供应商</w:t>
      </w:r>
      <w:r>
        <w:rPr>
          <w:rFonts w:ascii="宋体" w:hAnsi="宋体"/>
          <w:sz w:val="24"/>
        </w:rPr>
        <w:t>承担。</w:t>
      </w:r>
    </w:p>
    <w:p w:rsidR="00B7657F" w:rsidRDefault="00842C10">
      <w:pPr>
        <w:spacing w:line="360" w:lineRule="auto"/>
        <w:ind w:firstLineChars="200" w:firstLine="480"/>
        <w:rPr>
          <w:rFonts w:ascii="宋体" w:hAnsi="宋体"/>
          <w:sz w:val="24"/>
        </w:rPr>
      </w:pPr>
      <w:r>
        <w:rPr>
          <w:rFonts w:ascii="宋体" w:hAnsi="宋体" w:hint="eastAsia"/>
          <w:sz w:val="24"/>
        </w:rPr>
        <w:t>（六）供应商需保证书籍编校、印刷质量符合国家新闻出版署合格图书标准，出版物质量必须符合《中华人民</w:t>
      </w:r>
      <w:r>
        <w:rPr>
          <w:rFonts w:ascii="宋体" w:hAnsi="宋体" w:hint="eastAsia"/>
          <w:sz w:val="24"/>
        </w:rPr>
        <w:t>共和国</w:t>
      </w:r>
      <w:r w:rsidR="00542E8F">
        <w:rPr>
          <w:rFonts w:asciiTheme="minorEastAsia" w:eastAsiaTheme="minorEastAsia" w:hAnsiTheme="minorEastAsia" w:hint="eastAsia"/>
          <w:sz w:val="24"/>
        </w:rPr>
        <w:t>产品</w:t>
      </w:r>
      <w:r>
        <w:rPr>
          <w:rFonts w:ascii="宋体" w:hAnsi="宋体" w:hint="eastAsia"/>
          <w:sz w:val="24"/>
        </w:rPr>
        <w:t>质量法》和《图书质量管理</w:t>
      </w:r>
      <w:bookmarkStart w:id="6" w:name="_GoBack"/>
      <w:bookmarkEnd w:id="6"/>
      <w:r>
        <w:rPr>
          <w:rFonts w:ascii="宋体" w:hAnsi="宋体" w:hint="eastAsia"/>
          <w:sz w:val="24"/>
        </w:rPr>
        <w:t>规定》等相关规定，</w:t>
      </w:r>
      <w:r>
        <w:rPr>
          <w:rFonts w:ascii="宋体" w:hAnsi="宋体" w:hint="eastAsia"/>
          <w:sz w:val="24"/>
        </w:rPr>
        <w:lastRenderedPageBreak/>
        <w:t>印刷质量要求应符合《印刷产品质量评价和分等导则》（</w:t>
      </w:r>
      <w:r>
        <w:rPr>
          <w:rFonts w:ascii="宋体" w:hAnsi="宋体" w:hint="eastAsia"/>
          <w:sz w:val="24"/>
        </w:rPr>
        <w:t>CY</w:t>
      </w:r>
      <w:r>
        <w:rPr>
          <w:rFonts w:ascii="宋体" w:hAnsi="宋体"/>
          <w:sz w:val="24"/>
        </w:rPr>
        <w:t>/T2-1999</w:t>
      </w:r>
      <w:r>
        <w:rPr>
          <w:rFonts w:ascii="宋体" w:hAnsi="宋体" w:hint="eastAsia"/>
          <w:sz w:val="24"/>
        </w:rPr>
        <w:t>）等</w:t>
      </w:r>
      <w:r>
        <w:rPr>
          <w:rFonts w:ascii="宋体" w:hAnsi="宋体"/>
          <w:sz w:val="24"/>
        </w:rPr>
        <w:t>多家印刷质量标准要求，并且符合国家法律</w:t>
      </w:r>
      <w:r>
        <w:rPr>
          <w:rFonts w:ascii="宋体" w:hAnsi="宋体" w:hint="eastAsia"/>
          <w:sz w:val="24"/>
        </w:rPr>
        <w:t>法规</w:t>
      </w:r>
      <w:r>
        <w:rPr>
          <w:rFonts w:ascii="宋体" w:hAnsi="宋体"/>
          <w:sz w:val="24"/>
        </w:rPr>
        <w:t>规定的有关质量安全规定。</w:t>
      </w:r>
      <w:r>
        <w:rPr>
          <w:rFonts w:ascii="宋体" w:hAnsi="宋体" w:hint="eastAsia"/>
          <w:sz w:val="24"/>
        </w:rPr>
        <w:t>若因质量</w:t>
      </w:r>
      <w:r>
        <w:rPr>
          <w:rFonts w:ascii="宋体" w:hAnsi="宋体"/>
          <w:sz w:val="24"/>
        </w:rPr>
        <w:t>等问题所产生的责任均由</w:t>
      </w:r>
      <w:r>
        <w:rPr>
          <w:rFonts w:ascii="宋体" w:eastAsia="宋体" w:hAnsi="宋体" w:hint="eastAsia"/>
          <w:sz w:val="24"/>
        </w:rPr>
        <w:t>成交</w:t>
      </w:r>
      <w:r>
        <w:rPr>
          <w:rFonts w:ascii="宋体" w:hAnsi="宋体"/>
          <w:sz w:val="24"/>
        </w:rPr>
        <w:t>供应商负责。</w:t>
      </w:r>
    </w:p>
    <w:p w:rsidR="00B7657F" w:rsidRDefault="00842C10">
      <w:pPr>
        <w:spacing w:line="360" w:lineRule="auto"/>
        <w:ind w:firstLineChars="200" w:firstLine="480"/>
        <w:rPr>
          <w:rFonts w:ascii="宋体" w:hAnsi="宋体"/>
          <w:sz w:val="24"/>
        </w:rPr>
      </w:pPr>
      <w:r>
        <w:rPr>
          <w:rFonts w:ascii="宋体" w:hAnsi="宋体" w:hint="eastAsia"/>
          <w:sz w:val="24"/>
        </w:rPr>
        <w:t>（七）供应商</w:t>
      </w:r>
      <w:r>
        <w:rPr>
          <w:rFonts w:ascii="宋体" w:hAnsi="宋体"/>
          <w:sz w:val="24"/>
        </w:rPr>
        <w:t>需在相应约定时间内将</w:t>
      </w:r>
      <w:r>
        <w:rPr>
          <w:rFonts w:ascii="宋体" w:hAnsi="宋体" w:hint="eastAsia"/>
          <w:sz w:val="24"/>
        </w:rPr>
        <w:t>3</w:t>
      </w:r>
      <w:r>
        <w:rPr>
          <w:rFonts w:ascii="宋体" w:hAnsi="宋体"/>
          <w:sz w:val="24"/>
        </w:rPr>
        <w:t>000</w:t>
      </w:r>
      <w:r>
        <w:rPr>
          <w:rFonts w:ascii="宋体" w:hAnsi="宋体" w:hint="eastAsia"/>
          <w:sz w:val="24"/>
        </w:rPr>
        <w:t>册</w:t>
      </w:r>
      <w:r>
        <w:rPr>
          <w:rFonts w:ascii="宋体" w:hAnsi="宋体"/>
          <w:sz w:val="24"/>
        </w:rPr>
        <w:t>出版书籍运输至采购人指定地点，同时提供伴随服务及售后服务。</w:t>
      </w:r>
    </w:p>
    <w:p w:rsidR="00B7657F" w:rsidRDefault="00842C10">
      <w:pPr>
        <w:adjustRightInd w:val="0"/>
        <w:snapToGrid w:val="0"/>
        <w:spacing w:line="360" w:lineRule="auto"/>
        <w:ind w:firstLineChars="150" w:firstLine="361"/>
        <w:jc w:val="left"/>
        <w:rPr>
          <w:rFonts w:ascii="宋体" w:eastAsia="宋体" w:hAnsi="宋体"/>
          <w:bCs/>
          <w:kern w:val="2"/>
          <w:sz w:val="24"/>
          <w:szCs w:val="24"/>
          <w:lang w:val="en-US"/>
        </w:rPr>
      </w:pPr>
      <w:r>
        <w:rPr>
          <w:rFonts w:ascii="宋体" w:eastAsia="宋体" w:hAnsi="宋体" w:hint="eastAsia"/>
          <w:b/>
          <w:kern w:val="2"/>
          <w:sz w:val="24"/>
          <w:szCs w:val="24"/>
          <w:lang w:val="en-US"/>
        </w:rPr>
        <w:t>四、商务要求</w:t>
      </w:r>
    </w:p>
    <w:p w:rsidR="00B7657F" w:rsidRDefault="00842C10">
      <w:pPr>
        <w:spacing w:line="360" w:lineRule="auto"/>
        <w:ind w:firstLineChars="100" w:firstLine="240"/>
        <w:jc w:val="left"/>
        <w:rPr>
          <w:rFonts w:ascii="宋体" w:eastAsia="宋体" w:hAnsi="宋体"/>
          <w:sz w:val="24"/>
          <w:szCs w:val="24"/>
          <w:lang w:val="en-US"/>
        </w:rPr>
      </w:pPr>
      <w:r>
        <w:rPr>
          <w:rFonts w:ascii="宋体" w:eastAsia="宋体" w:hAnsi="宋体" w:hint="eastAsia"/>
          <w:sz w:val="24"/>
          <w:szCs w:val="24"/>
          <w:lang w:val="en-US"/>
        </w:rPr>
        <w:t>（一）质量标准：投标人所提供的服务必须达到国家及行业的相关标准以及谈判文件规定的要求。</w:t>
      </w:r>
    </w:p>
    <w:p w:rsidR="00B7657F" w:rsidRDefault="00842C10">
      <w:pPr>
        <w:adjustRightInd w:val="0"/>
        <w:snapToGrid w:val="0"/>
        <w:spacing w:line="360" w:lineRule="auto"/>
        <w:ind w:firstLineChars="100" w:firstLine="240"/>
        <w:jc w:val="left"/>
        <w:rPr>
          <w:rFonts w:ascii="宋体" w:eastAsia="宋体" w:hAnsi="宋体"/>
          <w:bCs/>
          <w:kern w:val="2"/>
          <w:sz w:val="24"/>
          <w:szCs w:val="24"/>
          <w:u w:val="single"/>
          <w:lang w:val="en-US"/>
        </w:rPr>
      </w:pPr>
      <w:r>
        <w:rPr>
          <w:rFonts w:ascii="宋体" w:eastAsia="宋体" w:hAnsi="宋体" w:hint="eastAsia"/>
          <w:bCs/>
          <w:kern w:val="2"/>
          <w:sz w:val="24"/>
          <w:szCs w:val="24"/>
        </w:rPr>
        <w:t>（二）项目实施期限</w:t>
      </w:r>
      <w:r>
        <w:rPr>
          <w:rFonts w:ascii="宋体" w:eastAsia="宋体" w:hAnsi="宋体" w:hint="eastAsia"/>
          <w:sz w:val="24"/>
          <w:szCs w:val="24"/>
          <w:lang w:val="en-US"/>
        </w:rPr>
        <w:t>：自合同签订之日起至</w:t>
      </w:r>
      <w:r>
        <w:rPr>
          <w:rFonts w:ascii="宋体" w:eastAsia="宋体" w:hAnsi="宋体"/>
          <w:sz w:val="24"/>
          <w:szCs w:val="24"/>
          <w:lang w:val="en-US"/>
        </w:rPr>
        <w:t>书籍正式出版。</w:t>
      </w:r>
      <w:r>
        <w:rPr>
          <w:rFonts w:ascii="宋体" w:eastAsia="宋体" w:hAnsi="宋体" w:hint="eastAsia"/>
          <w:sz w:val="24"/>
          <w:szCs w:val="24"/>
          <w:lang w:val="en-US"/>
        </w:rPr>
        <w:t>（具体时间以采购人通过为准）</w:t>
      </w:r>
    </w:p>
    <w:p w:rsidR="00B7657F" w:rsidRDefault="00842C10">
      <w:pPr>
        <w:adjustRightInd w:val="0"/>
        <w:snapToGrid w:val="0"/>
        <w:spacing w:line="360" w:lineRule="auto"/>
        <w:ind w:firstLineChars="100" w:firstLine="240"/>
        <w:jc w:val="left"/>
        <w:rPr>
          <w:rFonts w:ascii="宋体" w:eastAsia="宋体" w:hAnsi="宋体"/>
          <w:bCs/>
          <w:kern w:val="2"/>
          <w:sz w:val="24"/>
          <w:szCs w:val="24"/>
          <w:u w:val="single"/>
          <w:lang w:val="en-US"/>
        </w:rPr>
      </w:pPr>
      <w:r>
        <w:rPr>
          <w:rFonts w:ascii="宋体" w:eastAsia="宋体" w:hAnsi="宋体" w:hint="eastAsia"/>
          <w:bCs/>
          <w:kern w:val="2"/>
          <w:sz w:val="24"/>
          <w:szCs w:val="24"/>
        </w:rPr>
        <w:t>（</w:t>
      </w:r>
      <w:r>
        <w:rPr>
          <w:rFonts w:ascii="宋体" w:eastAsia="宋体" w:hAnsi="宋体" w:hint="eastAsia"/>
          <w:bCs/>
          <w:kern w:val="2"/>
          <w:sz w:val="24"/>
          <w:szCs w:val="24"/>
          <w:lang w:val="en-US"/>
        </w:rPr>
        <w:t>三</w:t>
      </w:r>
      <w:r>
        <w:rPr>
          <w:rFonts w:ascii="宋体" w:eastAsia="宋体" w:hAnsi="宋体" w:hint="eastAsia"/>
          <w:bCs/>
          <w:kern w:val="2"/>
          <w:sz w:val="24"/>
          <w:szCs w:val="24"/>
        </w:rPr>
        <w:t>）付款方式</w:t>
      </w:r>
      <w:r>
        <w:rPr>
          <w:rFonts w:ascii="宋体" w:eastAsia="宋体" w:hAnsi="宋体" w:hint="eastAsia"/>
          <w:sz w:val="24"/>
          <w:szCs w:val="24"/>
        </w:rPr>
        <w:t>：采购单位分三次拨付项目经费：与成交方签订合同</w:t>
      </w:r>
      <w:r>
        <w:rPr>
          <w:rFonts w:ascii="宋体" w:eastAsia="宋体" w:hAnsi="宋体" w:hint="eastAsia"/>
          <w:sz w:val="24"/>
          <w:szCs w:val="24"/>
        </w:rPr>
        <w:t>30</w:t>
      </w:r>
      <w:r>
        <w:rPr>
          <w:rFonts w:ascii="宋体" w:eastAsia="宋体" w:hAnsi="宋体" w:hint="eastAsia"/>
          <w:sz w:val="24"/>
          <w:szCs w:val="24"/>
        </w:rPr>
        <w:t>日内，支付整体项目总价的</w:t>
      </w:r>
      <w:r>
        <w:rPr>
          <w:rFonts w:ascii="宋体" w:eastAsia="宋体" w:hAnsi="宋体" w:hint="eastAsia"/>
          <w:sz w:val="24"/>
          <w:szCs w:val="24"/>
          <w:lang w:val="en-US"/>
        </w:rPr>
        <w:t>2</w:t>
      </w:r>
      <w:r>
        <w:rPr>
          <w:rFonts w:ascii="宋体" w:eastAsia="宋体" w:hAnsi="宋体" w:hint="eastAsia"/>
          <w:sz w:val="24"/>
          <w:szCs w:val="24"/>
        </w:rPr>
        <w:t>0%</w:t>
      </w:r>
      <w:r>
        <w:rPr>
          <w:rFonts w:ascii="宋体" w:eastAsia="宋体" w:hAnsi="宋体" w:hint="eastAsia"/>
          <w:sz w:val="24"/>
          <w:szCs w:val="24"/>
        </w:rPr>
        <w:t>作为预付款；采购单位完成书籍编写后，交由成交方开展排版、审校</w:t>
      </w:r>
      <w:r>
        <w:rPr>
          <w:rFonts w:ascii="宋体" w:eastAsia="宋体" w:hAnsi="宋体" w:hint="eastAsia"/>
          <w:sz w:val="24"/>
          <w:szCs w:val="24"/>
          <w:lang w:val="en-US"/>
        </w:rPr>
        <w:t>等</w:t>
      </w:r>
      <w:r>
        <w:rPr>
          <w:rFonts w:ascii="宋体" w:eastAsia="宋体" w:hAnsi="宋体" w:hint="eastAsia"/>
          <w:sz w:val="24"/>
          <w:szCs w:val="24"/>
        </w:rPr>
        <w:t>，采购单位审定合格后，拨付整体项目总价的</w:t>
      </w:r>
      <w:r>
        <w:rPr>
          <w:rFonts w:ascii="宋体" w:eastAsia="宋体" w:hAnsi="宋体" w:hint="eastAsia"/>
          <w:sz w:val="24"/>
          <w:szCs w:val="24"/>
        </w:rPr>
        <w:t>50%</w:t>
      </w:r>
      <w:r>
        <w:rPr>
          <w:rFonts w:ascii="宋体" w:eastAsia="宋体" w:hAnsi="宋体" w:hint="eastAsia"/>
          <w:sz w:val="24"/>
          <w:szCs w:val="24"/>
        </w:rPr>
        <w:t>；待书籍正式出版后，采购单位完成整体项目总价</w:t>
      </w:r>
      <w:r>
        <w:rPr>
          <w:rFonts w:ascii="宋体" w:eastAsia="宋体" w:hAnsi="宋体" w:hint="eastAsia"/>
          <w:sz w:val="24"/>
          <w:szCs w:val="24"/>
          <w:lang w:val="en-US"/>
        </w:rPr>
        <w:t>3</w:t>
      </w:r>
      <w:r>
        <w:rPr>
          <w:rFonts w:ascii="宋体" w:eastAsia="宋体" w:hAnsi="宋体" w:hint="eastAsia"/>
          <w:sz w:val="24"/>
          <w:szCs w:val="24"/>
        </w:rPr>
        <w:t>0%</w:t>
      </w:r>
      <w:r>
        <w:rPr>
          <w:rFonts w:ascii="宋体" w:eastAsia="宋体" w:hAnsi="宋体" w:hint="eastAsia"/>
          <w:sz w:val="24"/>
          <w:szCs w:val="24"/>
        </w:rPr>
        <w:t>的尾款支付。</w:t>
      </w:r>
      <w:r>
        <w:rPr>
          <w:rFonts w:ascii="宋体" w:eastAsia="宋体" w:hAnsi="宋体"/>
          <w:bCs/>
          <w:kern w:val="2"/>
          <w:sz w:val="24"/>
          <w:szCs w:val="24"/>
        </w:rPr>
        <w:t xml:space="preserve"> </w:t>
      </w:r>
    </w:p>
    <w:p w:rsidR="00B7657F" w:rsidRDefault="00842C10">
      <w:pPr>
        <w:spacing w:line="360" w:lineRule="auto"/>
        <w:ind w:firstLineChars="100" w:firstLine="241"/>
        <w:jc w:val="left"/>
        <w:rPr>
          <w:rFonts w:ascii="宋体" w:eastAsia="宋体" w:hAnsi="宋体"/>
          <w:b/>
          <w:sz w:val="24"/>
          <w:szCs w:val="24"/>
        </w:rPr>
      </w:pPr>
      <w:r>
        <w:rPr>
          <w:rFonts w:ascii="宋体" w:eastAsia="宋体" w:hAnsi="宋体" w:hint="eastAsia"/>
          <w:b/>
          <w:sz w:val="24"/>
          <w:szCs w:val="24"/>
        </w:rPr>
        <w:t>五、本章</w:t>
      </w:r>
      <w:r>
        <w:rPr>
          <w:rFonts w:ascii="宋体" w:eastAsia="宋体" w:hAnsi="宋体" w:hint="eastAsia"/>
          <w:b/>
          <w:sz w:val="24"/>
          <w:szCs w:val="24"/>
          <w:lang w:val="en-US"/>
        </w:rPr>
        <w:t>所有内容</w:t>
      </w:r>
      <w:r>
        <w:rPr>
          <w:rFonts w:ascii="宋体" w:eastAsia="宋体" w:hAnsi="宋体" w:hint="eastAsia"/>
          <w:b/>
          <w:sz w:val="24"/>
          <w:szCs w:val="24"/>
        </w:rPr>
        <w:t>均为实质性要求，不允许负偏离，否则作为无效报价。</w:t>
      </w:r>
    </w:p>
    <w:p w:rsidR="00B7657F" w:rsidRDefault="00842C10">
      <w:pPr>
        <w:widowControl/>
        <w:tabs>
          <w:tab w:val="left" w:pos="321"/>
        </w:tabs>
        <w:spacing w:line="360" w:lineRule="auto"/>
        <w:jc w:val="center"/>
        <w:outlineLvl w:val="0"/>
        <w:rPr>
          <w:rFonts w:ascii="黑体" w:eastAsia="黑体" w:cs="黑体"/>
          <w:bCs/>
          <w:sz w:val="32"/>
          <w:szCs w:val="32"/>
        </w:rPr>
      </w:pPr>
      <w:r>
        <w:rPr>
          <w:rFonts w:ascii="宋体" w:eastAsia="宋体" w:hint="eastAsia"/>
          <w:b/>
          <w:bCs/>
          <w:sz w:val="24"/>
          <w:szCs w:val="24"/>
        </w:rPr>
        <w:br w:type="page"/>
      </w:r>
      <w:bookmarkStart w:id="7" w:name="_Toc1674525362"/>
      <w:r>
        <w:rPr>
          <w:rFonts w:ascii="黑体" w:eastAsia="黑体" w:cs="黑体" w:hint="eastAsia"/>
          <w:bCs/>
          <w:sz w:val="32"/>
          <w:szCs w:val="32"/>
        </w:rPr>
        <w:lastRenderedPageBreak/>
        <w:t>第四章</w:t>
      </w:r>
      <w:r>
        <w:rPr>
          <w:rFonts w:ascii="黑体" w:eastAsia="黑体" w:cs="黑体" w:hint="eastAsia"/>
          <w:bCs/>
          <w:sz w:val="32"/>
          <w:szCs w:val="32"/>
        </w:rPr>
        <w:t xml:space="preserve">  </w:t>
      </w:r>
      <w:r>
        <w:rPr>
          <w:rFonts w:ascii="黑体" w:eastAsia="黑体" w:cs="黑体" w:hint="eastAsia"/>
          <w:bCs/>
          <w:sz w:val="32"/>
          <w:szCs w:val="32"/>
        </w:rPr>
        <w:t>采购合同</w:t>
      </w:r>
      <w:bookmarkEnd w:id="7"/>
    </w:p>
    <w:p w:rsidR="00B7657F" w:rsidRDefault="00B7657F">
      <w:pPr>
        <w:widowControl/>
        <w:spacing w:line="360" w:lineRule="auto"/>
        <w:rPr>
          <w:rFonts w:ascii="宋体" w:eastAsia="宋体" w:hAnsi="宋体"/>
          <w:b/>
          <w:bCs/>
          <w:sz w:val="72"/>
          <w:szCs w:val="72"/>
        </w:rPr>
      </w:pPr>
    </w:p>
    <w:p w:rsidR="00B7657F" w:rsidRDefault="00842C10">
      <w:pPr>
        <w:widowControl/>
        <w:spacing w:line="360" w:lineRule="auto"/>
        <w:jc w:val="center"/>
        <w:rPr>
          <w:rFonts w:ascii="宋体" w:eastAsia="宋体" w:hAnsi="宋体"/>
          <w:b/>
          <w:bCs/>
          <w:sz w:val="32"/>
          <w:szCs w:val="32"/>
        </w:rPr>
      </w:pPr>
      <w:r>
        <w:rPr>
          <w:rFonts w:ascii="宋体" w:eastAsia="宋体" w:hAnsi="宋体" w:hint="eastAsia"/>
          <w:b/>
          <w:bCs/>
          <w:sz w:val="72"/>
          <w:szCs w:val="72"/>
        </w:rPr>
        <w:t>南京市政府采购合同</w:t>
      </w:r>
    </w:p>
    <w:p w:rsidR="00B7657F" w:rsidRDefault="00B7657F">
      <w:pPr>
        <w:widowControl/>
        <w:spacing w:line="360" w:lineRule="auto"/>
        <w:rPr>
          <w:rFonts w:ascii="宋体" w:hAnsi="宋体"/>
          <w:b/>
          <w:bCs/>
          <w:sz w:val="36"/>
          <w:szCs w:val="36"/>
        </w:rPr>
      </w:pPr>
    </w:p>
    <w:p w:rsidR="00B7657F" w:rsidRDefault="00B7657F">
      <w:pPr>
        <w:widowControl/>
        <w:spacing w:line="360" w:lineRule="auto"/>
        <w:ind w:firstLine="315"/>
        <w:rPr>
          <w:rFonts w:ascii="宋体" w:hAnsi="宋体"/>
          <w:szCs w:val="21"/>
        </w:rPr>
      </w:pPr>
    </w:p>
    <w:p w:rsidR="00B7657F" w:rsidRDefault="00B7657F">
      <w:pPr>
        <w:widowControl/>
        <w:spacing w:line="360" w:lineRule="auto"/>
        <w:ind w:firstLine="315"/>
        <w:rPr>
          <w:rFonts w:ascii="宋体" w:hAnsi="宋体"/>
          <w:szCs w:val="21"/>
        </w:rPr>
      </w:pPr>
    </w:p>
    <w:p w:rsidR="00B7657F" w:rsidRDefault="00B7657F">
      <w:pPr>
        <w:widowControl/>
        <w:spacing w:line="360" w:lineRule="auto"/>
        <w:rPr>
          <w:rFonts w:ascii="宋体" w:hAnsi="宋体"/>
          <w:szCs w:val="21"/>
        </w:rPr>
      </w:pPr>
    </w:p>
    <w:p w:rsidR="00B7657F" w:rsidRDefault="00B7657F">
      <w:pPr>
        <w:widowControl/>
        <w:spacing w:line="360" w:lineRule="auto"/>
        <w:rPr>
          <w:rFonts w:ascii="宋体" w:hAnsi="宋体"/>
          <w:szCs w:val="21"/>
        </w:rPr>
      </w:pPr>
    </w:p>
    <w:p w:rsidR="00B7657F" w:rsidRDefault="00842C10">
      <w:pPr>
        <w:widowControl/>
        <w:spacing w:line="360" w:lineRule="auto"/>
        <w:ind w:firstLineChars="200" w:firstLine="602"/>
        <w:rPr>
          <w:rFonts w:ascii="宋体" w:eastAsia="宋体" w:hAnsi="宋体"/>
          <w:sz w:val="30"/>
          <w:szCs w:val="30"/>
        </w:rPr>
      </w:pPr>
      <w:r>
        <w:rPr>
          <w:rFonts w:ascii="宋体" w:eastAsia="宋体" w:hAnsi="宋体" w:hint="eastAsia"/>
          <w:b/>
          <w:bCs/>
          <w:sz w:val="30"/>
          <w:szCs w:val="30"/>
        </w:rPr>
        <w:t>合同编号</w:t>
      </w:r>
      <w:r>
        <w:rPr>
          <w:rFonts w:ascii="宋体" w:eastAsia="宋体" w:hAnsi="宋体" w:hint="eastAsia"/>
          <w:b/>
          <w:bCs/>
          <w:sz w:val="30"/>
          <w:szCs w:val="30"/>
        </w:rPr>
        <w:t xml:space="preserve"> </w:t>
      </w:r>
      <w:r>
        <w:rPr>
          <w:rFonts w:ascii="宋体" w:eastAsia="宋体" w:hAnsi="宋体" w:hint="eastAsia"/>
          <w:b/>
          <w:bCs/>
          <w:sz w:val="30"/>
          <w:szCs w:val="30"/>
        </w:rPr>
        <w:t>：</w:t>
      </w:r>
      <w:r>
        <w:rPr>
          <w:rFonts w:ascii="宋体" w:eastAsia="宋体" w:hAnsi="宋体" w:hint="eastAsia"/>
          <w:b/>
          <w:bCs/>
          <w:sz w:val="30"/>
          <w:szCs w:val="30"/>
          <w:u w:val="single"/>
        </w:rPr>
        <w:t>     </w:t>
      </w:r>
      <w:r>
        <w:rPr>
          <w:rFonts w:ascii="宋体" w:eastAsia="宋体" w:hAnsi="宋体" w:hint="eastAsia"/>
          <w:b/>
          <w:bCs/>
          <w:sz w:val="30"/>
          <w:szCs w:val="30"/>
          <w:u w:val="single"/>
          <w:lang w:val="en-US"/>
        </w:rPr>
        <w:t xml:space="preserve">        </w:t>
      </w:r>
      <w:r>
        <w:rPr>
          <w:rFonts w:ascii="宋体" w:eastAsia="宋体" w:hAnsi="宋体" w:hint="eastAsia"/>
          <w:b/>
          <w:bCs/>
          <w:sz w:val="30"/>
          <w:szCs w:val="30"/>
          <w:u w:val="single"/>
        </w:rPr>
        <w:t>     </w:t>
      </w:r>
    </w:p>
    <w:p w:rsidR="00B7657F" w:rsidRDefault="00842C10">
      <w:pPr>
        <w:widowControl/>
        <w:spacing w:line="360" w:lineRule="auto"/>
        <w:ind w:firstLineChars="200" w:firstLine="602"/>
        <w:rPr>
          <w:rFonts w:ascii="宋体" w:eastAsia="宋体" w:hAnsi="宋体"/>
          <w:sz w:val="30"/>
          <w:szCs w:val="30"/>
        </w:rPr>
      </w:pPr>
      <w:r>
        <w:rPr>
          <w:rFonts w:ascii="宋体" w:eastAsia="宋体" w:hAnsi="宋体" w:hint="eastAsia"/>
          <w:b/>
          <w:bCs/>
          <w:sz w:val="30"/>
          <w:szCs w:val="30"/>
        </w:rPr>
        <w:t>项目名称</w:t>
      </w:r>
      <w:r>
        <w:rPr>
          <w:rFonts w:ascii="宋体" w:eastAsia="宋体" w:hAnsi="宋体" w:hint="eastAsia"/>
          <w:b/>
          <w:bCs/>
          <w:sz w:val="30"/>
          <w:szCs w:val="30"/>
        </w:rPr>
        <w:t xml:space="preserve"> </w:t>
      </w:r>
      <w:r>
        <w:rPr>
          <w:rFonts w:ascii="宋体" w:eastAsia="宋体" w:hAnsi="宋体" w:hint="eastAsia"/>
          <w:b/>
          <w:bCs/>
          <w:sz w:val="30"/>
          <w:szCs w:val="30"/>
        </w:rPr>
        <w:t>：</w:t>
      </w:r>
      <w:r>
        <w:rPr>
          <w:rFonts w:ascii="宋体" w:eastAsia="宋体" w:hAnsi="宋体" w:hint="eastAsia"/>
          <w:b/>
          <w:bCs/>
          <w:sz w:val="30"/>
          <w:szCs w:val="30"/>
          <w:u w:val="single"/>
        </w:rPr>
        <w:t>《雨花英烈日记</w:t>
      </w:r>
      <w:r>
        <w:rPr>
          <w:rFonts w:ascii="宋体" w:eastAsia="宋体" w:hAnsi="宋体" w:hint="eastAsia"/>
          <w:b/>
          <w:bCs/>
          <w:sz w:val="30"/>
          <w:szCs w:val="30"/>
          <w:u w:val="single"/>
          <w:lang w:val="en-US"/>
        </w:rPr>
        <w:t>3</w:t>
      </w:r>
      <w:r>
        <w:rPr>
          <w:rFonts w:ascii="宋体" w:eastAsia="宋体" w:hAnsi="宋体" w:hint="eastAsia"/>
          <w:b/>
          <w:bCs/>
          <w:sz w:val="30"/>
          <w:szCs w:val="30"/>
          <w:u w:val="single"/>
        </w:rPr>
        <w:t>》出版及相关服务</w:t>
      </w:r>
    </w:p>
    <w:p w:rsidR="00B7657F" w:rsidRDefault="00842C10">
      <w:pPr>
        <w:widowControl/>
        <w:spacing w:line="360" w:lineRule="auto"/>
        <w:ind w:firstLineChars="200" w:firstLine="602"/>
        <w:rPr>
          <w:rFonts w:ascii="宋体" w:eastAsia="宋体" w:hAnsi="宋体"/>
          <w:sz w:val="30"/>
          <w:szCs w:val="30"/>
        </w:rPr>
      </w:pPr>
      <w:r>
        <w:rPr>
          <w:rFonts w:ascii="宋体" w:eastAsia="宋体" w:hAnsi="宋体" w:hint="eastAsia"/>
          <w:b/>
          <w:bCs/>
          <w:sz w:val="30"/>
          <w:szCs w:val="30"/>
        </w:rPr>
        <w:t>采</w:t>
      </w:r>
      <w:r>
        <w:rPr>
          <w:rFonts w:ascii="宋体" w:eastAsia="宋体" w:hAnsi="宋体" w:hint="eastAsia"/>
          <w:b/>
          <w:bCs/>
          <w:sz w:val="30"/>
          <w:szCs w:val="30"/>
          <w:lang w:val="en-US"/>
        </w:rPr>
        <w:t xml:space="preserve"> </w:t>
      </w:r>
      <w:r>
        <w:rPr>
          <w:rFonts w:ascii="宋体" w:eastAsia="宋体" w:hAnsi="宋体" w:hint="eastAsia"/>
          <w:b/>
          <w:bCs/>
          <w:sz w:val="30"/>
          <w:szCs w:val="30"/>
        </w:rPr>
        <w:t>购</w:t>
      </w:r>
      <w:r>
        <w:rPr>
          <w:rFonts w:ascii="宋体" w:eastAsia="宋体" w:hAnsi="宋体" w:hint="eastAsia"/>
          <w:b/>
          <w:bCs/>
          <w:sz w:val="30"/>
          <w:szCs w:val="30"/>
          <w:lang w:val="en-US"/>
        </w:rPr>
        <w:t xml:space="preserve"> </w:t>
      </w:r>
      <w:r>
        <w:rPr>
          <w:rFonts w:ascii="宋体" w:eastAsia="宋体" w:hAnsi="宋体" w:hint="eastAsia"/>
          <w:b/>
          <w:bCs/>
          <w:sz w:val="30"/>
          <w:szCs w:val="30"/>
        </w:rPr>
        <w:t>人</w:t>
      </w:r>
      <w:r>
        <w:rPr>
          <w:rFonts w:ascii="宋体" w:eastAsia="宋体" w:hAnsi="宋体" w:hint="eastAsia"/>
          <w:b/>
          <w:bCs/>
          <w:sz w:val="30"/>
          <w:szCs w:val="30"/>
        </w:rPr>
        <w:t xml:space="preserve"> </w:t>
      </w:r>
      <w:r>
        <w:rPr>
          <w:rFonts w:ascii="宋体" w:eastAsia="宋体" w:hAnsi="宋体" w:hint="eastAsia"/>
          <w:b/>
          <w:bCs/>
          <w:sz w:val="30"/>
          <w:szCs w:val="30"/>
        </w:rPr>
        <w:t>：</w:t>
      </w:r>
      <w:r>
        <w:rPr>
          <w:rFonts w:ascii="宋体" w:eastAsia="宋体" w:hAnsi="宋体" w:hint="eastAsia"/>
          <w:b/>
          <w:bCs/>
          <w:sz w:val="30"/>
          <w:szCs w:val="30"/>
          <w:u w:val="single"/>
        </w:rPr>
        <w:t>南京市雨花台烈士陵园管理局</w:t>
      </w:r>
      <w:r>
        <w:rPr>
          <w:rFonts w:ascii="宋体" w:eastAsia="宋体" w:hAnsi="宋体" w:hint="eastAsia"/>
          <w:b/>
          <w:bCs/>
          <w:sz w:val="30"/>
          <w:szCs w:val="30"/>
          <w:u w:val="single"/>
        </w:rPr>
        <w:t>  </w:t>
      </w:r>
    </w:p>
    <w:p w:rsidR="00B7657F" w:rsidRDefault="00842C10">
      <w:pPr>
        <w:widowControl/>
        <w:spacing w:line="360" w:lineRule="auto"/>
        <w:ind w:firstLineChars="200" w:firstLine="602"/>
        <w:rPr>
          <w:rFonts w:ascii="宋体" w:eastAsia="宋体" w:hAnsi="宋体"/>
          <w:sz w:val="30"/>
          <w:szCs w:val="30"/>
          <w:lang w:val="en-US"/>
        </w:rPr>
      </w:pPr>
      <w:r>
        <w:rPr>
          <w:rFonts w:ascii="宋体" w:eastAsia="宋体" w:hAnsi="宋体" w:hint="eastAsia"/>
          <w:b/>
          <w:bCs/>
          <w:sz w:val="30"/>
          <w:szCs w:val="30"/>
        </w:rPr>
        <w:t>供</w:t>
      </w:r>
      <w:r>
        <w:rPr>
          <w:rFonts w:ascii="宋体" w:eastAsia="宋体" w:hAnsi="宋体" w:hint="eastAsia"/>
          <w:b/>
          <w:bCs/>
          <w:sz w:val="30"/>
          <w:szCs w:val="30"/>
          <w:lang w:val="en-US"/>
        </w:rPr>
        <w:t xml:space="preserve"> </w:t>
      </w:r>
      <w:r>
        <w:rPr>
          <w:rFonts w:ascii="宋体" w:eastAsia="宋体" w:hAnsi="宋体" w:hint="eastAsia"/>
          <w:b/>
          <w:bCs/>
          <w:sz w:val="30"/>
          <w:szCs w:val="30"/>
        </w:rPr>
        <w:t>应</w:t>
      </w:r>
      <w:r>
        <w:rPr>
          <w:rFonts w:ascii="宋体" w:eastAsia="宋体" w:hAnsi="宋体" w:hint="eastAsia"/>
          <w:b/>
          <w:bCs/>
          <w:sz w:val="30"/>
          <w:szCs w:val="30"/>
          <w:lang w:val="en-US"/>
        </w:rPr>
        <w:t xml:space="preserve"> </w:t>
      </w:r>
      <w:r>
        <w:rPr>
          <w:rFonts w:ascii="宋体" w:eastAsia="宋体" w:hAnsi="宋体" w:hint="eastAsia"/>
          <w:b/>
          <w:bCs/>
          <w:sz w:val="30"/>
          <w:szCs w:val="30"/>
        </w:rPr>
        <w:t>商</w:t>
      </w:r>
      <w:r>
        <w:rPr>
          <w:rFonts w:ascii="宋体" w:eastAsia="宋体" w:hAnsi="宋体" w:hint="eastAsia"/>
          <w:b/>
          <w:bCs/>
          <w:sz w:val="30"/>
          <w:szCs w:val="30"/>
        </w:rPr>
        <w:t xml:space="preserve"> </w:t>
      </w:r>
      <w:r>
        <w:rPr>
          <w:rFonts w:ascii="宋体" w:eastAsia="宋体" w:hAnsi="宋体" w:hint="eastAsia"/>
          <w:b/>
          <w:bCs/>
          <w:sz w:val="30"/>
          <w:szCs w:val="30"/>
        </w:rPr>
        <w:t>：</w:t>
      </w:r>
      <w:r>
        <w:rPr>
          <w:rFonts w:ascii="宋体" w:eastAsia="宋体" w:hAnsi="宋体" w:hint="eastAsia"/>
          <w:b/>
          <w:bCs/>
          <w:sz w:val="30"/>
          <w:szCs w:val="30"/>
          <w:u w:val="single"/>
        </w:rPr>
        <w:t>   </w:t>
      </w:r>
      <w:r>
        <w:rPr>
          <w:rFonts w:ascii="宋体" w:eastAsia="宋体" w:hAnsi="宋体" w:hint="eastAsia"/>
          <w:b/>
          <w:bCs/>
          <w:sz w:val="30"/>
          <w:szCs w:val="30"/>
          <w:u w:val="single"/>
          <w:lang w:val="en-US"/>
        </w:rPr>
        <w:t xml:space="preserve">                        </w:t>
      </w:r>
    </w:p>
    <w:p w:rsidR="00B7657F" w:rsidRDefault="00842C10">
      <w:pPr>
        <w:widowControl/>
        <w:spacing w:line="360" w:lineRule="auto"/>
        <w:ind w:firstLineChars="200" w:firstLine="602"/>
        <w:rPr>
          <w:rFonts w:ascii="宋体" w:eastAsia="宋体" w:hAnsi="宋体"/>
          <w:sz w:val="30"/>
          <w:szCs w:val="30"/>
        </w:rPr>
      </w:pPr>
      <w:r>
        <w:rPr>
          <w:rFonts w:ascii="宋体" w:eastAsia="宋体" w:hAnsi="宋体" w:hint="eastAsia"/>
          <w:b/>
          <w:bCs/>
          <w:sz w:val="30"/>
          <w:szCs w:val="30"/>
        </w:rPr>
        <w:t>签订日期</w:t>
      </w:r>
      <w:r>
        <w:rPr>
          <w:rFonts w:ascii="宋体" w:eastAsia="宋体" w:hAnsi="宋体" w:hint="eastAsia"/>
          <w:b/>
          <w:bCs/>
          <w:sz w:val="30"/>
          <w:szCs w:val="30"/>
        </w:rPr>
        <w:t xml:space="preserve"> </w:t>
      </w:r>
      <w:r>
        <w:rPr>
          <w:rFonts w:ascii="宋体" w:eastAsia="宋体" w:hAnsi="宋体" w:hint="eastAsia"/>
          <w:b/>
          <w:bCs/>
          <w:sz w:val="30"/>
          <w:szCs w:val="30"/>
        </w:rPr>
        <w:t>：</w:t>
      </w:r>
      <w:r>
        <w:rPr>
          <w:rFonts w:ascii="宋体" w:eastAsia="宋体" w:hAnsi="宋体" w:hint="eastAsia"/>
          <w:b/>
          <w:bCs/>
          <w:sz w:val="30"/>
          <w:szCs w:val="30"/>
          <w:u w:val="single"/>
        </w:rPr>
        <w:t>      </w:t>
      </w:r>
      <w:r>
        <w:rPr>
          <w:rFonts w:ascii="宋体" w:eastAsia="宋体" w:hAnsi="宋体" w:hint="eastAsia"/>
          <w:b/>
          <w:bCs/>
          <w:sz w:val="30"/>
          <w:szCs w:val="30"/>
          <w:u w:val="single"/>
          <w:lang w:val="en-US"/>
        </w:rPr>
        <w:t xml:space="preserve">          </w:t>
      </w:r>
      <w:r>
        <w:rPr>
          <w:rFonts w:ascii="宋体" w:eastAsia="宋体" w:hAnsi="宋体" w:hint="eastAsia"/>
          <w:b/>
          <w:bCs/>
          <w:sz w:val="30"/>
          <w:szCs w:val="30"/>
          <w:u w:val="single"/>
        </w:rPr>
        <w:t>    </w:t>
      </w:r>
    </w:p>
    <w:p w:rsidR="00B7657F" w:rsidRDefault="00842C10">
      <w:pPr>
        <w:widowControl/>
        <w:spacing w:line="360" w:lineRule="auto"/>
        <w:rPr>
          <w:rFonts w:ascii="宋体" w:hAnsi="宋体"/>
          <w:sz w:val="30"/>
          <w:szCs w:val="30"/>
        </w:rPr>
      </w:pPr>
      <w:r>
        <w:rPr>
          <w:rFonts w:ascii="宋体" w:hAnsi="宋体" w:hint="eastAsia"/>
          <w:sz w:val="30"/>
          <w:szCs w:val="30"/>
        </w:rPr>
        <w:t>      </w:t>
      </w:r>
    </w:p>
    <w:p w:rsidR="00B7657F" w:rsidRDefault="00B7657F">
      <w:pPr>
        <w:jc w:val="center"/>
        <w:rPr>
          <w:rFonts w:ascii="宋体" w:eastAsia="宋体" w:hAnsi="宋体"/>
          <w:b/>
          <w:bCs/>
          <w:w w:val="105"/>
          <w:sz w:val="32"/>
          <w:szCs w:val="32"/>
        </w:rPr>
      </w:pPr>
    </w:p>
    <w:p w:rsidR="00B7657F" w:rsidRDefault="00B7657F">
      <w:pPr>
        <w:pStyle w:val="aff5"/>
        <w:ind w:firstLine="678"/>
        <w:rPr>
          <w:rFonts w:ascii="宋体" w:eastAsia="宋体" w:hAnsi="宋体"/>
          <w:b/>
          <w:bCs/>
          <w:w w:val="105"/>
          <w:sz w:val="32"/>
          <w:szCs w:val="32"/>
        </w:rPr>
      </w:pPr>
    </w:p>
    <w:p w:rsidR="00B7657F" w:rsidRDefault="00B7657F">
      <w:pPr>
        <w:pStyle w:val="aff5"/>
        <w:ind w:firstLine="678"/>
        <w:rPr>
          <w:rFonts w:ascii="宋体" w:eastAsia="宋体" w:hAnsi="宋体"/>
          <w:b/>
          <w:bCs/>
          <w:w w:val="105"/>
          <w:sz w:val="32"/>
          <w:szCs w:val="32"/>
        </w:rPr>
      </w:pPr>
    </w:p>
    <w:p w:rsidR="00B7657F" w:rsidRDefault="00842C10">
      <w:pPr>
        <w:jc w:val="center"/>
        <w:rPr>
          <w:rFonts w:ascii="宋体" w:eastAsia="宋体" w:hAnsi="宋体"/>
          <w:b/>
          <w:bCs/>
          <w:w w:val="105"/>
          <w:sz w:val="32"/>
          <w:szCs w:val="32"/>
        </w:rPr>
      </w:pPr>
      <w:r>
        <w:rPr>
          <w:rFonts w:ascii="宋体" w:eastAsia="宋体" w:hAnsi="宋体" w:hint="eastAsia"/>
          <w:b/>
          <w:bCs/>
          <w:w w:val="105"/>
          <w:sz w:val="32"/>
          <w:szCs w:val="32"/>
        </w:rPr>
        <w:t>南京市市场监督管理局</w:t>
      </w:r>
    </w:p>
    <w:p w:rsidR="00B7657F" w:rsidRDefault="00842C10">
      <w:pPr>
        <w:jc w:val="center"/>
        <w:rPr>
          <w:rFonts w:ascii="宋体" w:eastAsia="宋体" w:hAnsi="宋体"/>
          <w:b/>
          <w:bCs/>
          <w:w w:val="105"/>
          <w:sz w:val="32"/>
          <w:szCs w:val="32"/>
        </w:rPr>
      </w:pPr>
      <w:r>
        <w:rPr>
          <w:rFonts w:ascii="宋体" w:eastAsia="宋体" w:hAnsi="宋体" w:hint="eastAsia"/>
          <w:b/>
          <w:bCs/>
          <w:w w:val="105"/>
          <w:sz w:val="32"/>
          <w:szCs w:val="32"/>
        </w:rPr>
        <w:t>南京市财政局</w:t>
      </w:r>
      <w:r>
        <w:rPr>
          <w:rFonts w:ascii="宋体" w:eastAsia="宋体" w:hAnsi="宋体" w:hint="eastAsia"/>
          <w:b/>
          <w:bCs/>
          <w:w w:val="105"/>
          <w:sz w:val="32"/>
          <w:szCs w:val="32"/>
        </w:rPr>
        <w:t xml:space="preserve">  </w:t>
      </w:r>
      <w:r>
        <w:rPr>
          <w:rFonts w:ascii="宋体" w:eastAsia="宋体" w:hAnsi="宋体" w:hint="eastAsia"/>
          <w:b/>
          <w:bCs/>
          <w:w w:val="105"/>
          <w:sz w:val="32"/>
          <w:szCs w:val="32"/>
        </w:rPr>
        <w:t>监制</w:t>
      </w:r>
    </w:p>
    <w:p w:rsidR="00B7657F" w:rsidRDefault="00B7657F">
      <w:pPr>
        <w:widowControl/>
        <w:spacing w:line="360" w:lineRule="auto"/>
        <w:rPr>
          <w:rFonts w:ascii="宋体" w:eastAsia="宋体" w:hAnsi="宋体"/>
          <w:b/>
          <w:bCs/>
          <w:sz w:val="32"/>
          <w:szCs w:val="32"/>
        </w:rPr>
      </w:pPr>
    </w:p>
    <w:p w:rsidR="00B7657F" w:rsidRDefault="00B7657F">
      <w:pPr>
        <w:widowControl/>
        <w:spacing w:line="360" w:lineRule="auto"/>
        <w:jc w:val="center"/>
        <w:rPr>
          <w:rFonts w:ascii="宋体" w:eastAsia="宋体" w:hAnsi="宋体"/>
          <w:b/>
          <w:bCs/>
          <w:sz w:val="32"/>
          <w:szCs w:val="32"/>
        </w:rPr>
      </w:pPr>
    </w:p>
    <w:p w:rsidR="00B7657F" w:rsidRDefault="00842C10">
      <w:pPr>
        <w:spacing w:line="360" w:lineRule="auto"/>
        <w:rPr>
          <w:rFonts w:ascii="宋体" w:hAnsi="宋体"/>
          <w:b/>
          <w:bCs/>
          <w:sz w:val="30"/>
          <w:szCs w:val="30"/>
        </w:rPr>
      </w:pPr>
      <w:r>
        <w:rPr>
          <w:rFonts w:ascii="宋体" w:hAnsi="宋体" w:hint="eastAsia"/>
          <w:b/>
          <w:bCs/>
          <w:sz w:val="30"/>
          <w:szCs w:val="30"/>
        </w:rPr>
        <w:br w:type="page"/>
      </w:r>
    </w:p>
    <w:p w:rsidR="00B7657F" w:rsidRDefault="00842C10">
      <w:pPr>
        <w:spacing w:line="360" w:lineRule="auto"/>
        <w:rPr>
          <w:rFonts w:ascii="宋体" w:eastAsia="宋体" w:hAnsi="宋体"/>
          <w:bCs/>
          <w:sz w:val="21"/>
          <w:szCs w:val="21"/>
        </w:rPr>
      </w:pPr>
      <w:r>
        <w:rPr>
          <w:rFonts w:ascii="宋体" w:eastAsia="宋体" w:hAnsi="宋体" w:hint="eastAsia"/>
          <w:sz w:val="21"/>
          <w:szCs w:val="21"/>
        </w:rPr>
        <w:lastRenderedPageBreak/>
        <w:t>合同编号：</w:t>
      </w:r>
      <w:r>
        <w:rPr>
          <w:rFonts w:ascii="宋体" w:eastAsia="宋体" w:hAnsi="宋体"/>
          <w:bCs/>
          <w:sz w:val="21"/>
          <w:szCs w:val="21"/>
        </w:rPr>
        <w:t xml:space="preserve"> </w:t>
      </w:r>
    </w:p>
    <w:tbl>
      <w:tblPr>
        <w:tblW w:w="0" w:type="auto"/>
        <w:tblInd w:w="-108" w:type="dxa"/>
        <w:tblLayout w:type="fixed"/>
        <w:tblCellMar>
          <w:left w:w="0" w:type="dxa"/>
          <w:right w:w="0" w:type="dxa"/>
        </w:tblCellMar>
        <w:tblLook w:val="04A0" w:firstRow="1" w:lastRow="0" w:firstColumn="1" w:lastColumn="0" w:noHBand="0" w:noVBand="1"/>
      </w:tblPr>
      <w:tblGrid>
        <w:gridCol w:w="4643"/>
        <w:gridCol w:w="4643"/>
      </w:tblGrid>
      <w:tr w:rsidR="00B7657F">
        <w:tc>
          <w:tcPr>
            <w:tcW w:w="4643" w:type="dxa"/>
            <w:tcBorders>
              <w:top w:val="nil"/>
              <w:left w:val="nil"/>
              <w:bottom w:val="nil"/>
              <w:right w:val="nil"/>
            </w:tcBorders>
          </w:tcPr>
          <w:p w:rsidR="00B7657F" w:rsidRDefault="00842C10">
            <w:pPr>
              <w:autoSpaceDE w:val="0"/>
              <w:autoSpaceDN w:val="0"/>
              <w:adjustRightInd w:val="0"/>
              <w:spacing w:line="360" w:lineRule="auto"/>
              <w:jc w:val="left"/>
              <w:rPr>
                <w:rFonts w:ascii="宋体" w:eastAsia="宋体" w:hAnsi="宋体"/>
                <w:sz w:val="21"/>
                <w:szCs w:val="21"/>
              </w:rPr>
            </w:pPr>
            <w:r>
              <w:rPr>
                <w:rFonts w:ascii="宋体" w:eastAsia="宋体" w:hAnsi="宋体" w:hint="eastAsia"/>
                <w:sz w:val="21"/>
                <w:szCs w:val="21"/>
              </w:rPr>
              <w:t>采购人：（以下称甲方）南京市雨花台烈士陵园管理局</w:t>
            </w:r>
          </w:p>
        </w:tc>
        <w:tc>
          <w:tcPr>
            <w:tcW w:w="4643" w:type="dxa"/>
            <w:tcBorders>
              <w:top w:val="nil"/>
              <w:left w:val="nil"/>
              <w:bottom w:val="nil"/>
              <w:right w:val="nil"/>
            </w:tcBorders>
          </w:tcPr>
          <w:p w:rsidR="00B7657F" w:rsidRDefault="00842C10">
            <w:pPr>
              <w:autoSpaceDE w:val="0"/>
              <w:autoSpaceDN w:val="0"/>
              <w:adjustRightInd w:val="0"/>
              <w:spacing w:line="360" w:lineRule="auto"/>
              <w:jc w:val="left"/>
              <w:rPr>
                <w:rFonts w:ascii="宋体" w:eastAsia="宋体" w:hAnsi="宋体"/>
                <w:sz w:val="21"/>
                <w:szCs w:val="21"/>
                <w:lang w:val="en-US"/>
              </w:rPr>
            </w:pPr>
            <w:r>
              <w:rPr>
                <w:rFonts w:ascii="宋体" w:eastAsia="宋体" w:hAnsi="宋体" w:hint="eastAsia"/>
                <w:sz w:val="21"/>
                <w:szCs w:val="21"/>
              </w:rPr>
              <w:t>供应商：（以下称乙方）</w:t>
            </w:r>
          </w:p>
        </w:tc>
      </w:tr>
      <w:tr w:rsidR="00B7657F">
        <w:trPr>
          <w:trHeight w:val="1255"/>
        </w:trPr>
        <w:tc>
          <w:tcPr>
            <w:tcW w:w="4643" w:type="dxa"/>
            <w:tcBorders>
              <w:top w:val="nil"/>
              <w:left w:val="nil"/>
              <w:bottom w:val="nil"/>
              <w:right w:val="nil"/>
            </w:tcBorders>
          </w:tcPr>
          <w:p w:rsidR="00B7657F" w:rsidRDefault="00842C10">
            <w:pPr>
              <w:autoSpaceDE w:val="0"/>
              <w:autoSpaceDN w:val="0"/>
              <w:adjustRightInd w:val="0"/>
              <w:spacing w:line="360" w:lineRule="auto"/>
              <w:jc w:val="left"/>
              <w:rPr>
                <w:rFonts w:ascii="宋体" w:eastAsia="宋体" w:hAnsi="宋体"/>
                <w:sz w:val="21"/>
                <w:szCs w:val="21"/>
                <w:lang w:val="en-US"/>
              </w:rPr>
            </w:pPr>
            <w:r>
              <w:rPr>
                <w:rFonts w:ascii="宋体" w:eastAsia="宋体" w:hAnsi="宋体" w:hint="eastAsia"/>
                <w:sz w:val="21"/>
                <w:szCs w:val="21"/>
              </w:rPr>
              <w:t>住所地：南京市雨花路</w:t>
            </w:r>
            <w:r>
              <w:rPr>
                <w:rFonts w:ascii="宋体" w:eastAsia="宋体" w:hAnsi="宋体" w:hint="eastAsia"/>
                <w:sz w:val="21"/>
                <w:szCs w:val="21"/>
                <w:lang w:val="en-US"/>
              </w:rPr>
              <w:t>215</w:t>
            </w:r>
            <w:r>
              <w:rPr>
                <w:rFonts w:ascii="宋体" w:eastAsia="宋体" w:hAnsi="宋体" w:hint="eastAsia"/>
                <w:sz w:val="21"/>
                <w:szCs w:val="21"/>
                <w:lang w:val="en-US"/>
              </w:rPr>
              <w:t>号</w:t>
            </w:r>
          </w:p>
        </w:tc>
        <w:tc>
          <w:tcPr>
            <w:tcW w:w="4643" w:type="dxa"/>
            <w:tcBorders>
              <w:top w:val="nil"/>
              <w:left w:val="nil"/>
              <w:bottom w:val="nil"/>
              <w:right w:val="nil"/>
            </w:tcBorders>
          </w:tcPr>
          <w:p w:rsidR="00B7657F" w:rsidRDefault="00842C10">
            <w:pPr>
              <w:autoSpaceDE w:val="0"/>
              <w:autoSpaceDN w:val="0"/>
              <w:adjustRightInd w:val="0"/>
              <w:spacing w:line="360" w:lineRule="auto"/>
              <w:jc w:val="left"/>
              <w:rPr>
                <w:rFonts w:ascii="宋体" w:eastAsia="宋体" w:hAnsi="宋体"/>
                <w:sz w:val="21"/>
                <w:szCs w:val="21"/>
                <w:lang w:val="en-US"/>
              </w:rPr>
            </w:pPr>
            <w:r>
              <w:rPr>
                <w:rFonts w:ascii="宋体" w:eastAsia="宋体" w:hAnsi="宋体" w:hint="eastAsia"/>
                <w:sz w:val="21"/>
                <w:szCs w:val="21"/>
              </w:rPr>
              <w:t>住所地：</w:t>
            </w:r>
          </w:p>
        </w:tc>
      </w:tr>
    </w:tbl>
    <w:p w:rsidR="00B7657F" w:rsidRDefault="00B7657F">
      <w:pPr>
        <w:autoSpaceDE w:val="0"/>
        <w:autoSpaceDN w:val="0"/>
        <w:adjustRightInd w:val="0"/>
        <w:spacing w:line="360" w:lineRule="auto"/>
        <w:ind w:firstLineChars="200" w:firstLine="420"/>
        <w:jc w:val="left"/>
        <w:rPr>
          <w:rFonts w:ascii="宋体" w:eastAsia="宋体" w:hAnsi="宋体"/>
          <w:sz w:val="21"/>
          <w:szCs w:val="21"/>
        </w:rPr>
      </w:pP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根据《中华人民共和国政府采购法》《中华人民共和国民法典》等法律法规的规定，甲乙双方经协商签订本合同。</w:t>
      </w:r>
    </w:p>
    <w:p w:rsidR="00B7657F" w:rsidRDefault="00842C10">
      <w:pPr>
        <w:autoSpaceDE w:val="0"/>
        <w:autoSpaceDN w:val="0"/>
        <w:adjustRightInd w:val="0"/>
        <w:spacing w:line="360" w:lineRule="auto"/>
        <w:ind w:firstLineChars="200" w:firstLine="422"/>
        <w:rPr>
          <w:rFonts w:ascii="宋体" w:eastAsia="宋体" w:hAnsi="宋体"/>
          <w:sz w:val="21"/>
          <w:szCs w:val="21"/>
        </w:rPr>
      </w:pPr>
      <w:r>
        <w:rPr>
          <w:rFonts w:ascii="宋体" w:eastAsia="宋体" w:hAnsi="宋体" w:hint="eastAsia"/>
          <w:b/>
          <w:bCs/>
          <w:sz w:val="21"/>
          <w:szCs w:val="21"/>
        </w:rPr>
        <w:t>第一条</w:t>
      </w:r>
      <w:r>
        <w:rPr>
          <w:rFonts w:ascii="宋体" w:eastAsia="宋体" w:hAnsi="宋体" w:hint="eastAsia"/>
          <w:b/>
          <w:bCs/>
          <w:sz w:val="21"/>
          <w:szCs w:val="21"/>
        </w:rPr>
        <w:t xml:space="preserve"> </w:t>
      </w:r>
      <w:r>
        <w:rPr>
          <w:rFonts w:ascii="宋体" w:eastAsia="宋体" w:hAnsi="宋体" w:hint="eastAsia"/>
          <w:b/>
          <w:bCs/>
          <w:sz w:val="21"/>
          <w:szCs w:val="21"/>
        </w:rPr>
        <w:t>合同标的</w:t>
      </w:r>
      <w:r>
        <w:rPr>
          <w:rFonts w:ascii="宋体" w:eastAsia="宋体" w:hAnsi="宋体" w:hint="eastAsia"/>
          <w:sz w:val="21"/>
          <w:szCs w:val="21"/>
        </w:rPr>
        <w:t xml:space="preserve">  </w:t>
      </w:r>
    </w:p>
    <w:p w:rsidR="00B7657F" w:rsidRDefault="00842C10">
      <w:pPr>
        <w:autoSpaceDE w:val="0"/>
        <w:autoSpaceDN w:val="0"/>
        <w:adjustRightInd w:val="0"/>
        <w:spacing w:line="360" w:lineRule="auto"/>
        <w:ind w:firstLineChars="200" w:firstLine="420"/>
        <w:rPr>
          <w:rFonts w:ascii="宋体" w:eastAsia="宋体" w:hAnsi="宋体"/>
          <w:color w:val="FF0000"/>
          <w:sz w:val="21"/>
          <w:szCs w:val="21"/>
          <w:u w:val="single"/>
        </w:rPr>
      </w:pPr>
      <w:r>
        <w:rPr>
          <w:rFonts w:ascii="宋体" w:eastAsia="宋体" w:hAnsi="宋体" w:hint="eastAsia"/>
          <w:sz w:val="21"/>
          <w:szCs w:val="21"/>
          <w:lang w:val="en-US"/>
        </w:rPr>
        <w:t>1.</w:t>
      </w:r>
      <w:r>
        <w:rPr>
          <w:rFonts w:ascii="宋体" w:eastAsia="宋体" w:hAnsi="宋体" w:hint="eastAsia"/>
          <w:sz w:val="21"/>
          <w:szCs w:val="21"/>
        </w:rPr>
        <w:t>乙方根据甲方需求提供下列服务：正式出版《雨花英烈日记</w:t>
      </w:r>
      <w:r>
        <w:rPr>
          <w:rFonts w:ascii="宋体" w:eastAsia="宋体" w:hAnsi="宋体" w:hint="eastAsia"/>
          <w:sz w:val="21"/>
          <w:szCs w:val="21"/>
          <w:lang w:val="en-US"/>
        </w:rPr>
        <w:t>3</w:t>
      </w:r>
      <w:r>
        <w:rPr>
          <w:rFonts w:ascii="宋体" w:eastAsia="宋体" w:hAnsi="宋体" w:hint="eastAsia"/>
          <w:sz w:val="21"/>
          <w:szCs w:val="21"/>
        </w:rPr>
        <w:t>》图书，供货数量</w:t>
      </w:r>
      <w:r>
        <w:rPr>
          <w:rFonts w:ascii="宋体" w:eastAsia="宋体" w:hAnsi="宋体" w:hint="eastAsia"/>
          <w:sz w:val="21"/>
          <w:szCs w:val="21"/>
          <w:lang w:val="en-US"/>
        </w:rPr>
        <w:t>3000</w:t>
      </w:r>
      <w:r>
        <w:rPr>
          <w:rFonts w:ascii="宋体" w:eastAsia="宋体" w:hAnsi="宋体" w:hint="eastAsia"/>
          <w:sz w:val="21"/>
          <w:szCs w:val="21"/>
          <w:lang w:val="en-US"/>
        </w:rPr>
        <w:t>册</w:t>
      </w:r>
      <w:r>
        <w:rPr>
          <w:rFonts w:ascii="宋体" w:eastAsia="宋体" w:hAnsi="宋体" w:hint="eastAsia"/>
          <w:sz w:val="21"/>
          <w:szCs w:val="21"/>
        </w:rPr>
        <w:t>。</w:t>
      </w:r>
    </w:p>
    <w:p w:rsidR="00B7657F" w:rsidRDefault="00842C10">
      <w:pPr>
        <w:autoSpaceDE w:val="0"/>
        <w:autoSpaceDN w:val="0"/>
        <w:adjustRightInd w:val="0"/>
        <w:spacing w:line="360" w:lineRule="auto"/>
        <w:ind w:firstLineChars="200" w:firstLine="420"/>
        <w:rPr>
          <w:rFonts w:ascii="宋体" w:eastAsia="宋体" w:hAnsi="宋体"/>
          <w:sz w:val="21"/>
          <w:szCs w:val="21"/>
        </w:rPr>
      </w:pPr>
      <w:r>
        <w:rPr>
          <w:rFonts w:ascii="宋体" w:eastAsia="宋体" w:hAnsi="宋体" w:hint="eastAsia"/>
          <w:sz w:val="21"/>
          <w:szCs w:val="21"/>
          <w:lang w:val="en-US"/>
        </w:rPr>
        <w:t>2.</w:t>
      </w:r>
      <w:r>
        <w:rPr>
          <w:rFonts w:ascii="宋体" w:eastAsia="宋体" w:hAnsi="宋体" w:hint="eastAsia"/>
          <w:sz w:val="21"/>
          <w:szCs w:val="21"/>
          <w:lang w:val="en-US"/>
        </w:rPr>
        <w:t>具体服务执行要求</w:t>
      </w:r>
      <w:r>
        <w:rPr>
          <w:rFonts w:ascii="宋体" w:eastAsia="宋体" w:hAnsi="宋体" w:hint="eastAsia"/>
          <w:sz w:val="21"/>
          <w:szCs w:val="21"/>
        </w:rPr>
        <w:t>详见乙方投标文件。</w:t>
      </w:r>
    </w:p>
    <w:p w:rsidR="00B7657F" w:rsidRDefault="00842C10">
      <w:pPr>
        <w:autoSpaceDE w:val="0"/>
        <w:autoSpaceDN w:val="0"/>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第二条</w:t>
      </w:r>
      <w:r>
        <w:rPr>
          <w:rFonts w:ascii="宋体" w:eastAsia="宋体" w:hAnsi="宋体" w:hint="eastAsia"/>
          <w:b/>
          <w:bCs/>
          <w:sz w:val="21"/>
          <w:szCs w:val="21"/>
        </w:rPr>
        <w:t xml:space="preserve"> </w:t>
      </w:r>
      <w:r>
        <w:rPr>
          <w:rFonts w:ascii="宋体" w:eastAsia="宋体" w:hAnsi="宋体" w:hint="eastAsia"/>
          <w:b/>
          <w:bCs/>
          <w:sz w:val="21"/>
          <w:szCs w:val="21"/>
        </w:rPr>
        <w:t>合同总价款</w:t>
      </w:r>
    </w:p>
    <w:p w:rsidR="00B7657F" w:rsidRDefault="00842C10">
      <w:pPr>
        <w:autoSpaceDE w:val="0"/>
        <w:autoSpaceDN w:val="0"/>
        <w:adjustRightInd w:val="0"/>
        <w:spacing w:line="360" w:lineRule="auto"/>
        <w:ind w:firstLineChars="100" w:firstLine="210"/>
        <w:jc w:val="left"/>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lang w:val="en-US"/>
        </w:rPr>
        <w:t>1.</w:t>
      </w:r>
      <w:r>
        <w:rPr>
          <w:rFonts w:ascii="宋体" w:eastAsia="宋体" w:hAnsi="宋体" w:hint="eastAsia"/>
          <w:sz w:val="21"/>
          <w:szCs w:val="21"/>
        </w:rPr>
        <w:t>本合同项下服务总价款为</w:t>
      </w:r>
      <w:r>
        <w:rPr>
          <w:rFonts w:ascii="宋体" w:eastAsia="宋体" w:hAnsi="宋体" w:hint="eastAsia"/>
          <w:sz w:val="21"/>
          <w:szCs w:val="21"/>
          <w:u w:val="single"/>
          <w:lang w:val="en-US"/>
        </w:rPr>
        <w:t xml:space="preserve">           </w:t>
      </w:r>
      <w:r>
        <w:rPr>
          <w:rFonts w:ascii="宋体" w:eastAsia="宋体" w:hAnsi="宋体" w:hint="eastAsia"/>
          <w:sz w:val="21"/>
          <w:szCs w:val="21"/>
        </w:rPr>
        <w:t>（大写）人民币，分项价款在乙方“投标文件价格部分”中有明确规定。</w:t>
      </w:r>
    </w:p>
    <w:p w:rsidR="00B7657F" w:rsidRDefault="00842C10">
      <w:pPr>
        <w:spacing w:line="360" w:lineRule="auto"/>
        <w:ind w:firstLineChars="200" w:firstLine="420"/>
        <w:rPr>
          <w:rFonts w:ascii="宋体" w:eastAsia="宋体" w:hAnsi="宋体"/>
          <w:b/>
          <w:sz w:val="21"/>
          <w:szCs w:val="21"/>
        </w:rPr>
      </w:pPr>
      <w:r>
        <w:rPr>
          <w:rFonts w:ascii="宋体" w:eastAsia="宋体" w:hAnsi="宋体" w:hint="eastAsia"/>
          <w:sz w:val="21"/>
          <w:szCs w:val="21"/>
          <w:lang w:val="en-US"/>
        </w:rPr>
        <w:t>2.</w:t>
      </w:r>
      <w:r>
        <w:rPr>
          <w:rFonts w:ascii="宋体" w:eastAsia="宋体" w:hAnsi="宋体" w:hint="eastAsia"/>
          <w:sz w:val="21"/>
          <w:szCs w:val="21"/>
        </w:rPr>
        <w:t>本合同总价款是完成本项目所发生的所有含税费用、支付给员工的工资和国家强制缴纳的各种社会保障资金</w:t>
      </w:r>
      <w:r>
        <w:rPr>
          <w:rFonts w:ascii="宋体" w:eastAsia="宋体" w:hAnsi="宋体" w:hint="eastAsia"/>
          <w:bCs/>
          <w:sz w:val="21"/>
          <w:szCs w:val="21"/>
        </w:rPr>
        <w:t>，以</w:t>
      </w:r>
      <w:r>
        <w:rPr>
          <w:rFonts w:ascii="宋体" w:eastAsia="宋体" w:hAnsi="宋体" w:hint="eastAsia"/>
          <w:sz w:val="21"/>
          <w:szCs w:val="21"/>
        </w:rPr>
        <w:t>及乙方认为需要的其他费用等。</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3.</w:t>
      </w:r>
      <w:r>
        <w:rPr>
          <w:rFonts w:ascii="宋体" w:eastAsia="宋体" w:hAnsi="宋体" w:hint="eastAsia"/>
          <w:sz w:val="21"/>
          <w:szCs w:val="21"/>
        </w:rPr>
        <w:t>本合同执行期间合同总价款不变。</w:t>
      </w:r>
    </w:p>
    <w:p w:rsidR="00B7657F" w:rsidRDefault="00842C10">
      <w:pPr>
        <w:autoSpaceDE w:val="0"/>
        <w:autoSpaceDN w:val="0"/>
        <w:adjustRightInd w:val="0"/>
        <w:spacing w:line="360" w:lineRule="auto"/>
        <w:ind w:firstLineChars="200" w:firstLine="422"/>
        <w:rPr>
          <w:rFonts w:ascii="宋体" w:eastAsia="宋体" w:hAnsi="宋体"/>
          <w:sz w:val="21"/>
          <w:szCs w:val="21"/>
        </w:rPr>
      </w:pPr>
      <w:r>
        <w:rPr>
          <w:rFonts w:ascii="宋体" w:eastAsia="宋体" w:hAnsi="宋体" w:hint="eastAsia"/>
          <w:b/>
          <w:bCs/>
          <w:sz w:val="21"/>
          <w:szCs w:val="21"/>
        </w:rPr>
        <w:t>第三条</w:t>
      </w:r>
      <w:r>
        <w:rPr>
          <w:rFonts w:ascii="宋体" w:eastAsia="宋体" w:hAnsi="宋体" w:hint="eastAsia"/>
          <w:b/>
          <w:bCs/>
          <w:sz w:val="21"/>
          <w:szCs w:val="21"/>
        </w:rPr>
        <w:t xml:space="preserve"> </w:t>
      </w:r>
      <w:r>
        <w:rPr>
          <w:rFonts w:ascii="宋体" w:eastAsia="宋体" w:hAnsi="宋体" w:hint="eastAsia"/>
          <w:b/>
          <w:bCs/>
          <w:sz w:val="21"/>
          <w:szCs w:val="21"/>
        </w:rPr>
        <w:t>组成本合同的有关文件</w:t>
      </w:r>
      <w:r>
        <w:rPr>
          <w:rFonts w:ascii="宋体" w:eastAsia="宋体" w:hAnsi="宋体" w:hint="eastAsia"/>
          <w:sz w:val="21"/>
          <w:szCs w:val="21"/>
        </w:rPr>
        <w:t xml:space="preserve">  </w:t>
      </w:r>
    </w:p>
    <w:p w:rsidR="00B7657F" w:rsidRDefault="00842C10">
      <w:pPr>
        <w:autoSpaceDE w:val="0"/>
        <w:autoSpaceDN w:val="0"/>
        <w:adjustRightInd w:val="0"/>
        <w:spacing w:line="360" w:lineRule="auto"/>
        <w:ind w:firstLineChars="200" w:firstLine="420"/>
        <w:rPr>
          <w:rFonts w:ascii="宋体" w:eastAsia="宋体" w:hAnsi="宋体"/>
          <w:sz w:val="21"/>
          <w:szCs w:val="21"/>
        </w:rPr>
      </w:pPr>
      <w:r>
        <w:rPr>
          <w:rFonts w:ascii="宋体" w:eastAsia="宋体" w:hAnsi="宋体" w:hint="eastAsia"/>
          <w:sz w:val="21"/>
          <w:szCs w:val="21"/>
        </w:rPr>
        <w:t>下列关于《雨花英烈日记</w:t>
      </w:r>
      <w:r>
        <w:rPr>
          <w:rFonts w:ascii="宋体" w:eastAsia="宋体" w:hAnsi="宋体" w:hint="eastAsia"/>
          <w:sz w:val="21"/>
          <w:szCs w:val="21"/>
          <w:lang w:val="en-US"/>
        </w:rPr>
        <w:t>3</w:t>
      </w:r>
      <w:r>
        <w:rPr>
          <w:rFonts w:ascii="宋体" w:eastAsia="宋体" w:hAnsi="宋体" w:hint="eastAsia"/>
          <w:sz w:val="21"/>
          <w:szCs w:val="21"/>
        </w:rPr>
        <w:t>》出版及相关服务标的招投标文件或与本次采购活动方式相适应的文件及有关附件是本合同不可分割的组成部分，与本合同具有同等法律效力，这些文件包括但不限于：</w:t>
      </w:r>
    </w:p>
    <w:p w:rsidR="00B7657F" w:rsidRDefault="00842C10">
      <w:pPr>
        <w:autoSpaceDE w:val="0"/>
        <w:autoSpaceDN w:val="0"/>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1.</w:t>
      </w:r>
      <w:r>
        <w:rPr>
          <w:rFonts w:ascii="宋体" w:eastAsia="宋体" w:hAnsi="宋体" w:hint="eastAsia"/>
          <w:sz w:val="21"/>
          <w:szCs w:val="21"/>
          <w:lang w:val="en-US"/>
        </w:rPr>
        <w:t>招标文件；</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2.</w:t>
      </w:r>
      <w:r>
        <w:rPr>
          <w:rFonts w:ascii="宋体" w:eastAsia="宋体" w:hAnsi="宋体" w:hint="eastAsia"/>
          <w:sz w:val="21"/>
          <w:szCs w:val="21"/>
        </w:rPr>
        <w:t>乙方提供的投标文件；</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3.</w:t>
      </w:r>
      <w:r>
        <w:rPr>
          <w:rFonts w:ascii="宋体" w:eastAsia="宋体" w:hAnsi="宋体" w:hint="eastAsia"/>
          <w:sz w:val="21"/>
          <w:szCs w:val="21"/>
        </w:rPr>
        <w:t>投标承诺</w:t>
      </w:r>
      <w:r>
        <w:rPr>
          <w:rFonts w:ascii="宋体" w:eastAsia="宋体" w:hAnsi="宋体" w:hint="eastAsia"/>
          <w:sz w:val="21"/>
          <w:szCs w:val="21"/>
        </w:rPr>
        <w:t>/</w:t>
      </w:r>
      <w:r>
        <w:rPr>
          <w:rFonts w:ascii="宋体" w:eastAsia="宋体" w:hAnsi="宋体" w:hint="eastAsia"/>
          <w:sz w:val="21"/>
          <w:szCs w:val="21"/>
        </w:rPr>
        <w:t>服务承诺；</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4.</w:t>
      </w:r>
      <w:r>
        <w:rPr>
          <w:rFonts w:ascii="宋体" w:eastAsia="宋体" w:hAnsi="宋体" w:hint="eastAsia"/>
          <w:sz w:val="21"/>
          <w:szCs w:val="21"/>
        </w:rPr>
        <w:t>成交通知书；</w:t>
      </w:r>
    </w:p>
    <w:p w:rsidR="00B7657F" w:rsidRDefault="00842C10">
      <w:pPr>
        <w:autoSpaceDE w:val="0"/>
        <w:autoSpaceDN w:val="0"/>
        <w:adjustRightInd w:val="0"/>
        <w:spacing w:line="360" w:lineRule="auto"/>
        <w:ind w:firstLineChars="200" w:firstLine="420"/>
        <w:jc w:val="left"/>
        <w:rPr>
          <w:rFonts w:eastAsia="宋体"/>
        </w:rPr>
      </w:pPr>
      <w:r>
        <w:rPr>
          <w:rFonts w:ascii="宋体" w:eastAsia="宋体" w:hAnsi="宋体" w:hint="eastAsia"/>
          <w:sz w:val="21"/>
          <w:szCs w:val="21"/>
          <w:lang w:val="en-US"/>
        </w:rPr>
        <w:t>5.</w:t>
      </w:r>
      <w:r>
        <w:rPr>
          <w:rFonts w:ascii="宋体" w:eastAsia="宋体" w:hAnsi="宋体" w:hint="eastAsia"/>
          <w:sz w:val="21"/>
          <w:szCs w:val="21"/>
        </w:rPr>
        <w:t>甲乙双方商定的其他文件等；</w:t>
      </w:r>
    </w:p>
    <w:p w:rsidR="00B7657F" w:rsidRDefault="00842C10">
      <w:pPr>
        <w:autoSpaceDE w:val="0"/>
        <w:autoSpaceDN w:val="0"/>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6.</w:t>
      </w:r>
      <w:r>
        <w:rPr>
          <w:rFonts w:ascii="宋体" w:eastAsia="宋体" w:hAnsi="宋体" w:hint="eastAsia"/>
          <w:sz w:val="21"/>
          <w:szCs w:val="21"/>
          <w:lang w:val="en-US"/>
        </w:rPr>
        <w:t>甲乙双方另外签订《图书出版合同》，但双方不因《图书出版合同》的签订产生新费用，即本合同已经包含全部图书出版及相关服务费用。</w:t>
      </w:r>
    </w:p>
    <w:p w:rsidR="00B7657F" w:rsidRDefault="00842C10">
      <w:pPr>
        <w:autoSpaceDE w:val="0"/>
        <w:autoSpaceDN w:val="0"/>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第四条</w:t>
      </w:r>
      <w:r>
        <w:rPr>
          <w:rFonts w:ascii="宋体" w:eastAsia="宋体" w:hAnsi="宋体" w:hint="eastAsia"/>
          <w:b/>
          <w:bCs/>
          <w:sz w:val="21"/>
          <w:szCs w:val="21"/>
        </w:rPr>
        <w:t xml:space="preserve"> </w:t>
      </w:r>
      <w:r>
        <w:rPr>
          <w:rFonts w:ascii="宋体" w:eastAsia="宋体" w:hAnsi="宋体" w:hint="eastAsia"/>
          <w:b/>
          <w:bCs/>
          <w:sz w:val="21"/>
          <w:szCs w:val="21"/>
        </w:rPr>
        <w:t>权利保证</w:t>
      </w:r>
    </w:p>
    <w:p w:rsidR="00B7657F" w:rsidRDefault="00842C10">
      <w:pPr>
        <w:autoSpaceDE w:val="0"/>
        <w:autoSpaceDN w:val="0"/>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1.</w:t>
      </w:r>
      <w:r>
        <w:rPr>
          <w:rFonts w:ascii="宋体" w:eastAsia="宋体" w:hAnsi="宋体" w:hint="eastAsia"/>
          <w:sz w:val="21"/>
          <w:szCs w:val="21"/>
          <w:lang w:val="en-US"/>
        </w:rPr>
        <w:t>甲方在本合同签订时，应和乙方另外签署《图书出版合同》，以完善国家规定的出版流程。</w:t>
      </w:r>
    </w:p>
    <w:p w:rsidR="00B7657F" w:rsidRDefault="00842C10">
      <w:pPr>
        <w:autoSpaceDE w:val="0"/>
        <w:autoSpaceDN w:val="0"/>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2.</w:t>
      </w:r>
      <w:r>
        <w:rPr>
          <w:rFonts w:ascii="宋体" w:eastAsia="宋体" w:hAnsi="宋体" w:hint="eastAsia"/>
          <w:sz w:val="21"/>
          <w:szCs w:val="21"/>
          <w:lang w:val="en-US"/>
        </w:rPr>
        <w:t>乙方应保证甲方在使用该服务或其任何一部分时不受第三方提出侵犯其专利权、版权、商标权或其他权利的起诉。一旦出现侵权，乙方应承担全部责任。</w:t>
      </w:r>
    </w:p>
    <w:p w:rsidR="00B7657F" w:rsidRDefault="00842C10">
      <w:pPr>
        <w:autoSpaceDE w:val="0"/>
        <w:autoSpaceDN w:val="0"/>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第五条</w:t>
      </w:r>
      <w:r>
        <w:rPr>
          <w:rFonts w:ascii="宋体" w:eastAsia="宋体" w:hAnsi="宋体" w:hint="eastAsia"/>
          <w:b/>
          <w:bCs/>
          <w:sz w:val="21"/>
          <w:szCs w:val="21"/>
        </w:rPr>
        <w:t xml:space="preserve"> </w:t>
      </w:r>
      <w:r>
        <w:rPr>
          <w:rFonts w:ascii="宋体" w:eastAsia="宋体" w:hAnsi="宋体" w:hint="eastAsia"/>
          <w:b/>
          <w:bCs/>
          <w:sz w:val="21"/>
          <w:szCs w:val="21"/>
        </w:rPr>
        <w:t>质量保证</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乙方所提供的服务的技术规格应与招标文件规定的技术规格及投标文件所附的“技术条款偏离</w:t>
      </w:r>
      <w:r>
        <w:rPr>
          <w:rFonts w:ascii="宋体" w:eastAsia="宋体" w:hAnsi="宋体" w:hint="eastAsia"/>
          <w:sz w:val="21"/>
          <w:szCs w:val="21"/>
        </w:rPr>
        <w:lastRenderedPageBreak/>
        <w:t>表”相一致；若技术性能无特殊说明，则按国家有关部门最新颁布的标准及规范为准。</w:t>
      </w:r>
    </w:p>
    <w:p w:rsidR="00B7657F" w:rsidRDefault="00842C10">
      <w:pPr>
        <w:autoSpaceDE w:val="0"/>
        <w:autoSpaceDN w:val="0"/>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第六条</w:t>
      </w:r>
      <w:r>
        <w:rPr>
          <w:rFonts w:ascii="宋体" w:eastAsia="宋体" w:hAnsi="宋体" w:hint="eastAsia"/>
          <w:b/>
          <w:bCs/>
          <w:sz w:val="21"/>
          <w:szCs w:val="21"/>
        </w:rPr>
        <w:t xml:space="preserve"> </w:t>
      </w:r>
      <w:r>
        <w:rPr>
          <w:rFonts w:ascii="宋体" w:eastAsia="宋体" w:hAnsi="宋体" w:hint="eastAsia"/>
          <w:b/>
          <w:bCs/>
          <w:sz w:val="21"/>
          <w:szCs w:val="21"/>
        </w:rPr>
        <w:t>交付和验收</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lang w:val="en-US"/>
        </w:rPr>
        <w:t>.</w:t>
      </w:r>
      <w:r>
        <w:rPr>
          <w:rFonts w:ascii="宋体" w:eastAsia="宋体" w:hAnsi="宋体" w:hint="eastAsia"/>
          <w:sz w:val="21"/>
          <w:szCs w:val="21"/>
        </w:rPr>
        <w:t>服务期限：自</w:t>
      </w:r>
      <w:r>
        <w:rPr>
          <w:rFonts w:ascii="宋体" w:eastAsia="宋体" w:hAnsi="宋体" w:hint="eastAsia"/>
          <w:sz w:val="21"/>
          <w:szCs w:val="21"/>
          <w:lang w:val="en-US"/>
        </w:rPr>
        <w:t>合同签订之日起至</w:t>
      </w:r>
      <w:r>
        <w:rPr>
          <w:rFonts w:ascii="宋体" w:eastAsia="宋体" w:hAnsi="宋体" w:hint="eastAsia"/>
          <w:sz w:val="21"/>
          <w:szCs w:val="21"/>
          <w:lang w:val="en-US"/>
        </w:rPr>
        <w:t>2026</w:t>
      </w:r>
      <w:r>
        <w:rPr>
          <w:rFonts w:ascii="宋体" w:eastAsia="宋体" w:hAnsi="宋体" w:hint="eastAsia"/>
          <w:sz w:val="21"/>
          <w:szCs w:val="21"/>
          <w:lang w:val="en-US"/>
        </w:rPr>
        <w:t>年</w:t>
      </w:r>
      <w:r>
        <w:rPr>
          <w:rFonts w:ascii="宋体" w:eastAsia="宋体" w:hAnsi="宋体" w:hint="eastAsia"/>
          <w:sz w:val="21"/>
          <w:szCs w:val="21"/>
          <w:lang w:val="en-US"/>
        </w:rPr>
        <w:t>12</w:t>
      </w:r>
      <w:r>
        <w:rPr>
          <w:rFonts w:ascii="宋体" w:eastAsia="宋体" w:hAnsi="宋体" w:hint="eastAsia"/>
          <w:sz w:val="21"/>
          <w:szCs w:val="21"/>
          <w:lang w:val="en-US"/>
        </w:rPr>
        <w:t>月</w:t>
      </w:r>
      <w:r>
        <w:rPr>
          <w:rFonts w:ascii="宋体" w:eastAsia="宋体" w:hAnsi="宋体" w:hint="eastAsia"/>
          <w:sz w:val="21"/>
          <w:szCs w:val="21"/>
          <w:lang w:val="en-US"/>
        </w:rPr>
        <w:t>31</w:t>
      </w:r>
      <w:r>
        <w:rPr>
          <w:rFonts w:ascii="宋体" w:eastAsia="宋体" w:hAnsi="宋体" w:hint="eastAsia"/>
          <w:sz w:val="21"/>
          <w:szCs w:val="21"/>
          <w:lang w:val="en-US"/>
        </w:rPr>
        <w:t>日</w:t>
      </w:r>
      <w:r>
        <w:rPr>
          <w:rFonts w:ascii="宋体" w:eastAsia="宋体" w:hAnsi="宋体" w:hint="eastAsia"/>
          <w:sz w:val="21"/>
          <w:szCs w:val="21"/>
        </w:rPr>
        <w:t>。如遇出版题材需履行</w:t>
      </w:r>
      <w:r>
        <w:rPr>
          <w:rFonts w:ascii="宋体" w:eastAsia="宋体" w:hAnsi="宋体" w:hint="eastAsia"/>
          <w:sz w:val="21"/>
          <w:szCs w:val="21"/>
          <w:lang w:val="en-US"/>
        </w:rPr>
        <w:t>国家</w:t>
      </w:r>
      <w:r>
        <w:rPr>
          <w:rFonts w:ascii="宋体" w:eastAsia="宋体" w:hAnsi="宋体" w:hint="eastAsia"/>
          <w:sz w:val="21"/>
          <w:szCs w:val="21"/>
        </w:rPr>
        <w:t>“重大选题备案”制度报批，则按照相关流程履行报批程序，经国家新闻出版署批复同意出版后，</w:t>
      </w:r>
      <w:r>
        <w:rPr>
          <w:rFonts w:ascii="宋体" w:eastAsia="宋体" w:hAnsi="宋体" w:hint="eastAsia"/>
          <w:sz w:val="21"/>
          <w:szCs w:val="21"/>
        </w:rPr>
        <w:t>60</w:t>
      </w:r>
      <w:r>
        <w:rPr>
          <w:rFonts w:ascii="宋体" w:eastAsia="宋体" w:hAnsi="宋体" w:hint="eastAsia"/>
          <w:sz w:val="21"/>
          <w:szCs w:val="21"/>
        </w:rPr>
        <w:t>日内提供成品图书。</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lang w:val="en-US"/>
        </w:rPr>
        <w:t>.</w:t>
      </w:r>
      <w:r>
        <w:rPr>
          <w:rFonts w:ascii="宋体" w:eastAsia="宋体" w:hAnsi="宋体" w:hint="eastAsia"/>
          <w:sz w:val="21"/>
          <w:szCs w:val="21"/>
        </w:rPr>
        <w:t>验收标准：按行业通行标准和乙方投标文件的承诺（不低于国家相关标准）。</w:t>
      </w:r>
    </w:p>
    <w:p w:rsidR="00B7657F" w:rsidRDefault="00842C10">
      <w:pPr>
        <w:autoSpaceDE w:val="0"/>
        <w:autoSpaceDN w:val="0"/>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第七条</w:t>
      </w:r>
      <w:r>
        <w:rPr>
          <w:rFonts w:ascii="宋体" w:eastAsia="宋体" w:hAnsi="宋体" w:hint="eastAsia"/>
          <w:b/>
          <w:bCs/>
          <w:sz w:val="21"/>
          <w:szCs w:val="21"/>
        </w:rPr>
        <w:t xml:space="preserve"> </w:t>
      </w:r>
      <w:r>
        <w:rPr>
          <w:rFonts w:ascii="宋体" w:eastAsia="宋体" w:hAnsi="宋体" w:hint="eastAsia"/>
          <w:b/>
          <w:bCs/>
          <w:sz w:val="21"/>
          <w:szCs w:val="21"/>
        </w:rPr>
        <w:t>履约保证金</w:t>
      </w:r>
    </w:p>
    <w:p w:rsidR="00B7657F" w:rsidRDefault="00842C10">
      <w:pPr>
        <w:autoSpaceDE w:val="0"/>
        <w:autoSpaceDN w:val="0"/>
        <w:adjustRightInd w:val="0"/>
        <w:spacing w:line="360" w:lineRule="auto"/>
        <w:ind w:firstLineChars="200" w:firstLine="420"/>
        <w:jc w:val="left"/>
        <w:rPr>
          <w:rFonts w:ascii="宋体" w:eastAsia="宋体" w:hAnsi="宋体"/>
          <w:i/>
          <w:iCs/>
          <w:sz w:val="21"/>
          <w:szCs w:val="21"/>
        </w:rPr>
      </w:pPr>
      <w:r>
        <w:rPr>
          <w:rFonts w:ascii="宋体" w:eastAsia="宋体" w:hAnsi="宋体" w:hint="eastAsia"/>
          <w:sz w:val="21"/>
          <w:szCs w:val="21"/>
          <w:lang w:val="en-US"/>
        </w:rPr>
        <w:t>无</w:t>
      </w:r>
      <w:r>
        <w:rPr>
          <w:rFonts w:ascii="宋体" w:eastAsia="宋体" w:hAnsi="宋体" w:hint="eastAsia"/>
          <w:sz w:val="21"/>
          <w:szCs w:val="21"/>
        </w:rPr>
        <w:t>。</w:t>
      </w:r>
    </w:p>
    <w:p w:rsidR="00B7657F" w:rsidRDefault="00842C10">
      <w:pPr>
        <w:autoSpaceDE w:val="0"/>
        <w:autoSpaceDN w:val="0"/>
        <w:adjustRightInd w:val="0"/>
        <w:spacing w:line="360" w:lineRule="auto"/>
        <w:ind w:firstLineChars="200" w:firstLine="422"/>
        <w:jc w:val="left"/>
        <w:rPr>
          <w:rFonts w:ascii="宋体" w:eastAsia="宋体" w:hAnsi="宋体"/>
          <w:b/>
          <w:bCs/>
          <w:i/>
          <w:iCs/>
          <w:sz w:val="21"/>
          <w:szCs w:val="21"/>
        </w:rPr>
      </w:pPr>
      <w:r>
        <w:rPr>
          <w:rFonts w:ascii="宋体" w:eastAsia="宋体" w:hAnsi="宋体" w:hint="eastAsia"/>
          <w:b/>
          <w:bCs/>
          <w:sz w:val="21"/>
          <w:szCs w:val="21"/>
        </w:rPr>
        <w:t>第八条</w:t>
      </w:r>
      <w:r>
        <w:rPr>
          <w:rFonts w:ascii="宋体" w:eastAsia="宋体" w:hAnsi="宋体" w:hint="eastAsia"/>
          <w:b/>
          <w:bCs/>
          <w:sz w:val="21"/>
          <w:szCs w:val="21"/>
        </w:rPr>
        <w:t xml:space="preserve"> </w:t>
      </w:r>
      <w:r>
        <w:rPr>
          <w:rFonts w:ascii="宋体" w:eastAsia="宋体" w:hAnsi="宋体" w:hint="eastAsia"/>
          <w:b/>
          <w:bCs/>
          <w:sz w:val="21"/>
          <w:szCs w:val="21"/>
        </w:rPr>
        <w:t>合同款支付</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lang w:val="en-US"/>
        </w:rPr>
        <w:t>.</w:t>
      </w:r>
      <w:r>
        <w:rPr>
          <w:rFonts w:ascii="宋体" w:eastAsia="宋体" w:hAnsi="宋体" w:hint="eastAsia"/>
          <w:sz w:val="21"/>
          <w:szCs w:val="21"/>
        </w:rPr>
        <w:t>本合同项下所有款项均以人民币支付。</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lang w:val="en-US"/>
        </w:rPr>
        <w:t>.</w:t>
      </w:r>
      <w:r>
        <w:rPr>
          <w:rFonts w:ascii="宋体" w:eastAsia="宋体" w:hAnsi="宋体" w:hint="eastAsia"/>
          <w:sz w:val="21"/>
          <w:szCs w:val="21"/>
        </w:rPr>
        <w:t>本合同项下的采购资金由甲方自行支付，</w:t>
      </w:r>
      <w:r>
        <w:rPr>
          <w:rFonts w:ascii="宋体" w:eastAsia="宋体" w:hAnsi="宋体" w:hint="eastAsia"/>
          <w:sz w:val="21"/>
          <w:szCs w:val="21"/>
          <w:lang w:val="en-US"/>
        </w:rPr>
        <w:t>甲方付款前，</w:t>
      </w:r>
      <w:r>
        <w:rPr>
          <w:rFonts w:ascii="宋体" w:eastAsia="宋体" w:hAnsi="宋体" w:hint="eastAsia"/>
          <w:sz w:val="21"/>
          <w:szCs w:val="21"/>
        </w:rPr>
        <w:t>乙方</w:t>
      </w:r>
      <w:r>
        <w:rPr>
          <w:rFonts w:ascii="宋体" w:eastAsia="宋体" w:hAnsi="宋体" w:hint="eastAsia"/>
          <w:sz w:val="21"/>
          <w:szCs w:val="21"/>
          <w:lang w:val="en-US"/>
        </w:rPr>
        <w:t>应</w:t>
      </w:r>
      <w:r>
        <w:rPr>
          <w:rFonts w:ascii="宋体" w:eastAsia="宋体" w:hAnsi="宋体" w:hint="eastAsia"/>
          <w:sz w:val="21"/>
          <w:szCs w:val="21"/>
        </w:rPr>
        <w:t>向甲方开具发票。</w:t>
      </w:r>
    </w:p>
    <w:p w:rsidR="00B7657F" w:rsidRDefault="00842C10">
      <w:pPr>
        <w:autoSpaceDE w:val="0"/>
        <w:autoSpaceDN w:val="0"/>
        <w:adjustRightInd w:val="0"/>
        <w:spacing w:line="360" w:lineRule="auto"/>
        <w:ind w:firstLineChars="200" w:firstLine="420"/>
        <w:jc w:val="left"/>
        <w:rPr>
          <w:rFonts w:ascii="宋体" w:eastAsia="宋体" w:hAnsi="宋体"/>
          <w:sz w:val="21"/>
          <w:szCs w:val="21"/>
        </w:rPr>
      </w:pPr>
      <w:r>
        <w:rPr>
          <w:rFonts w:ascii="宋体" w:eastAsia="宋体" w:hAnsi="宋体" w:hint="eastAsia"/>
          <w:bCs/>
          <w:sz w:val="21"/>
          <w:szCs w:val="21"/>
        </w:rPr>
        <w:t>3</w:t>
      </w:r>
      <w:r>
        <w:rPr>
          <w:rFonts w:ascii="宋体" w:eastAsia="宋体" w:hAnsi="宋体" w:hint="eastAsia"/>
          <w:bCs/>
          <w:sz w:val="21"/>
          <w:szCs w:val="21"/>
          <w:lang w:val="en-US"/>
        </w:rPr>
        <w:t>.</w:t>
      </w:r>
      <w:r>
        <w:rPr>
          <w:rFonts w:ascii="宋体" w:eastAsia="宋体" w:hAnsi="宋体" w:hint="eastAsia"/>
          <w:bCs/>
          <w:sz w:val="21"/>
          <w:szCs w:val="21"/>
        </w:rPr>
        <w:t>付款条件：</w:t>
      </w:r>
      <w:r>
        <w:rPr>
          <w:rFonts w:ascii="宋体" w:eastAsia="宋体" w:hAnsi="宋体" w:hint="eastAsia"/>
          <w:sz w:val="21"/>
          <w:szCs w:val="21"/>
          <w:lang w:val="en-US"/>
        </w:rPr>
        <w:t>甲方</w:t>
      </w:r>
      <w:r>
        <w:rPr>
          <w:rFonts w:ascii="宋体" w:eastAsia="宋体" w:hAnsi="宋体"/>
          <w:sz w:val="21"/>
          <w:szCs w:val="21"/>
          <w:lang w:val="en-US"/>
        </w:rPr>
        <w:t>分三次拨付项目经费：与</w:t>
      </w:r>
      <w:r>
        <w:rPr>
          <w:rFonts w:ascii="宋体" w:eastAsia="宋体" w:hAnsi="宋体" w:hint="eastAsia"/>
          <w:sz w:val="21"/>
          <w:szCs w:val="21"/>
          <w:lang w:val="en-US"/>
        </w:rPr>
        <w:t>乙方</w:t>
      </w:r>
      <w:r>
        <w:rPr>
          <w:rFonts w:ascii="宋体" w:eastAsia="宋体" w:hAnsi="宋体"/>
          <w:sz w:val="21"/>
          <w:szCs w:val="21"/>
          <w:lang w:val="en-US"/>
        </w:rPr>
        <w:t>签订合同</w:t>
      </w:r>
      <w:r>
        <w:rPr>
          <w:rFonts w:ascii="宋体" w:eastAsia="宋体" w:hAnsi="宋体"/>
          <w:sz w:val="21"/>
          <w:szCs w:val="21"/>
          <w:lang w:val="en-US"/>
        </w:rPr>
        <w:t>30</w:t>
      </w:r>
      <w:r>
        <w:rPr>
          <w:rFonts w:ascii="宋体" w:eastAsia="宋体" w:hAnsi="宋体"/>
          <w:sz w:val="21"/>
          <w:szCs w:val="21"/>
          <w:lang w:val="en-US"/>
        </w:rPr>
        <w:t>日内，支付整体项目总价的</w:t>
      </w:r>
      <w:r>
        <w:rPr>
          <w:rFonts w:ascii="宋体" w:eastAsia="宋体" w:hAnsi="宋体"/>
          <w:sz w:val="21"/>
          <w:szCs w:val="21"/>
          <w:lang w:val="en-US"/>
        </w:rPr>
        <w:t>20%</w:t>
      </w:r>
      <w:r>
        <w:rPr>
          <w:rFonts w:ascii="宋体" w:eastAsia="宋体" w:hAnsi="宋体"/>
          <w:sz w:val="21"/>
          <w:szCs w:val="21"/>
          <w:lang w:val="en-US"/>
        </w:rPr>
        <w:t>作为预付款；</w:t>
      </w:r>
      <w:r>
        <w:rPr>
          <w:rFonts w:ascii="宋体" w:eastAsia="宋体" w:hAnsi="宋体" w:hint="eastAsia"/>
          <w:sz w:val="21"/>
          <w:szCs w:val="21"/>
          <w:lang w:val="en-US"/>
        </w:rPr>
        <w:t>甲方</w:t>
      </w:r>
      <w:r>
        <w:rPr>
          <w:rFonts w:ascii="宋体" w:eastAsia="宋体" w:hAnsi="宋体"/>
          <w:sz w:val="21"/>
          <w:szCs w:val="21"/>
          <w:lang w:val="en-US"/>
        </w:rPr>
        <w:t>完成书籍编写后，交由</w:t>
      </w:r>
      <w:r>
        <w:rPr>
          <w:rFonts w:ascii="宋体" w:eastAsia="宋体" w:hAnsi="宋体" w:hint="eastAsia"/>
          <w:sz w:val="21"/>
          <w:szCs w:val="21"/>
          <w:lang w:val="en-US"/>
        </w:rPr>
        <w:t>乙方</w:t>
      </w:r>
      <w:r>
        <w:rPr>
          <w:rFonts w:ascii="宋体" w:eastAsia="宋体" w:hAnsi="宋体"/>
          <w:sz w:val="21"/>
          <w:szCs w:val="21"/>
          <w:lang w:val="en-US"/>
        </w:rPr>
        <w:t>开展排版、审校等，</w:t>
      </w:r>
      <w:r>
        <w:rPr>
          <w:rFonts w:ascii="宋体" w:eastAsia="宋体" w:hAnsi="宋体" w:hint="eastAsia"/>
          <w:sz w:val="21"/>
          <w:szCs w:val="21"/>
          <w:lang w:val="en-US"/>
        </w:rPr>
        <w:t>甲方审定合格后，</w:t>
      </w:r>
      <w:r>
        <w:rPr>
          <w:rFonts w:ascii="宋体" w:eastAsia="宋体" w:hAnsi="宋体"/>
          <w:sz w:val="21"/>
          <w:szCs w:val="21"/>
          <w:lang w:val="en-US"/>
        </w:rPr>
        <w:t>拨付整体项目总价的</w:t>
      </w:r>
      <w:r>
        <w:rPr>
          <w:rFonts w:ascii="宋体" w:eastAsia="宋体" w:hAnsi="宋体"/>
          <w:sz w:val="21"/>
          <w:szCs w:val="21"/>
          <w:lang w:val="en-US"/>
        </w:rPr>
        <w:t>50%</w:t>
      </w:r>
      <w:r>
        <w:rPr>
          <w:rFonts w:ascii="宋体" w:eastAsia="宋体" w:hAnsi="宋体"/>
          <w:sz w:val="21"/>
          <w:szCs w:val="21"/>
          <w:lang w:val="en-US"/>
        </w:rPr>
        <w:t>；待书籍正式出版后，</w:t>
      </w:r>
      <w:r>
        <w:rPr>
          <w:rFonts w:ascii="宋体" w:eastAsia="宋体" w:hAnsi="宋体" w:hint="eastAsia"/>
          <w:sz w:val="21"/>
          <w:szCs w:val="21"/>
          <w:lang w:val="en-US"/>
        </w:rPr>
        <w:t>甲方</w:t>
      </w:r>
      <w:r>
        <w:rPr>
          <w:rFonts w:ascii="宋体" w:eastAsia="宋体" w:hAnsi="宋体"/>
          <w:sz w:val="21"/>
          <w:szCs w:val="21"/>
          <w:lang w:val="en-US"/>
        </w:rPr>
        <w:t>完成整体项目总价</w:t>
      </w:r>
      <w:r>
        <w:rPr>
          <w:rFonts w:ascii="宋体" w:eastAsia="宋体" w:hAnsi="宋体"/>
          <w:sz w:val="21"/>
          <w:szCs w:val="21"/>
          <w:lang w:val="en-US"/>
        </w:rPr>
        <w:t>30%</w:t>
      </w:r>
      <w:r>
        <w:rPr>
          <w:rFonts w:ascii="宋体" w:eastAsia="宋体" w:hAnsi="宋体"/>
          <w:sz w:val="21"/>
          <w:szCs w:val="21"/>
          <w:lang w:val="en-US"/>
        </w:rPr>
        <w:t>的尾款支付。</w:t>
      </w:r>
    </w:p>
    <w:p w:rsidR="00B7657F" w:rsidRDefault="00842C10">
      <w:pPr>
        <w:autoSpaceDE w:val="0"/>
        <w:autoSpaceDN w:val="0"/>
        <w:adjustRightInd w:val="0"/>
        <w:spacing w:line="360" w:lineRule="auto"/>
        <w:ind w:firstLine="420"/>
        <w:jc w:val="left"/>
        <w:rPr>
          <w:rFonts w:ascii="宋体" w:eastAsia="宋体" w:hAnsi="宋体"/>
          <w:b/>
          <w:bCs/>
          <w:sz w:val="21"/>
          <w:szCs w:val="21"/>
        </w:rPr>
      </w:pPr>
      <w:r>
        <w:rPr>
          <w:rFonts w:ascii="宋体" w:eastAsia="宋体" w:hAnsi="宋体" w:hint="eastAsia"/>
          <w:b/>
          <w:bCs/>
          <w:sz w:val="21"/>
          <w:szCs w:val="21"/>
        </w:rPr>
        <w:t>第九条</w:t>
      </w:r>
      <w:r>
        <w:rPr>
          <w:rFonts w:ascii="宋体" w:eastAsia="宋体" w:hAnsi="宋体" w:hint="eastAsia"/>
          <w:b/>
          <w:bCs/>
          <w:sz w:val="21"/>
          <w:szCs w:val="21"/>
        </w:rPr>
        <w:t xml:space="preserve"> </w:t>
      </w:r>
      <w:r>
        <w:rPr>
          <w:rFonts w:ascii="宋体" w:eastAsia="宋体" w:hAnsi="宋体" w:hint="eastAsia"/>
          <w:b/>
          <w:bCs/>
          <w:sz w:val="21"/>
          <w:szCs w:val="21"/>
        </w:rPr>
        <w:t>违约责任</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1.</w:t>
      </w:r>
      <w:r>
        <w:rPr>
          <w:rFonts w:ascii="宋体" w:eastAsia="宋体" w:hAnsi="宋体" w:hint="eastAsia"/>
          <w:sz w:val="21"/>
          <w:szCs w:val="21"/>
        </w:rPr>
        <w:t>甲方无正当理由拒收服务、拒付服务款的，由甲方向乙方偿付合同总价的</w:t>
      </w:r>
      <w:r>
        <w:rPr>
          <w:rFonts w:ascii="宋体" w:eastAsia="宋体" w:hAnsi="宋体" w:hint="eastAsia"/>
          <w:sz w:val="21"/>
          <w:szCs w:val="21"/>
        </w:rPr>
        <w:t>5%</w:t>
      </w:r>
      <w:r>
        <w:rPr>
          <w:rFonts w:ascii="宋体" w:eastAsia="宋体" w:hAnsi="宋体" w:hint="eastAsia"/>
          <w:sz w:val="21"/>
          <w:szCs w:val="21"/>
        </w:rPr>
        <w:t>违约金。</w:t>
      </w:r>
    </w:p>
    <w:p w:rsidR="00B7657F" w:rsidRDefault="00842C10">
      <w:pPr>
        <w:widowControl/>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2.</w:t>
      </w:r>
      <w:r>
        <w:rPr>
          <w:rFonts w:ascii="宋体" w:eastAsia="宋体" w:hAnsi="宋体" w:hint="eastAsia"/>
          <w:sz w:val="21"/>
          <w:szCs w:val="21"/>
          <w:lang w:val="en-US"/>
        </w:rPr>
        <w:t>甲方未按合同规定的期限向乙方支付服务款的，每逾期</w:t>
      </w:r>
      <w:r>
        <w:rPr>
          <w:rFonts w:ascii="宋体" w:eastAsia="宋体" w:hAnsi="宋体" w:hint="eastAsia"/>
          <w:sz w:val="21"/>
          <w:szCs w:val="21"/>
          <w:lang w:val="en-US"/>
        </w:rPr>
        <w:t>1</w:t>
      </w:r>
      <w:r>
        <w:rPr>
          <w:rFonts w:ascii="宋体" w:eastAsia="宋体" w:hAnsi="宋体" w:hint="eastAsia"/>
          <w:sz w:val="21"/>
          <w:szCs w:val="21"/>
          <w:lang w:val="en-US"/>
        </w:rPr>
        <w:t>天甲方以欠付总额为本金，按照全国银行间同业拆借中心发布的</w:t>
      </w:r>
      <w:r>
        <w:rPr>
          <w:rFonts w:ascii="宋体" w:eastAsia="宋体" w:hAnsi="宋体" w:hint="eastAsia"/>
          <w:sz w:val="21"/>
          <w:szCs w:val="21"/>
          <w:lang w:val="en-US"/>
        </w:rPr>
        <w:t>1</w:t>
      </w:r>
      <w:r>
        <w:rPr>
          <w:rFonts w:ascii="宋体" w:eastAsia="宋体" w:hAnsi="宋体" w:hint="eastAsia"/>
          <w:sz w:val="21"/>
          <w:szCs w:val="21"/>
          <w:lang w:val="en-US"/>
        </w:rPr>
        <w:t>年期贷款市场报价利率对应日利率向乙方偿付违约金，但累计违约金总额不超过欠款总额的</w:t>
      </w:r>
      <w:r>
        <w:rPr>
          <w:rFonts w:ascii="宋体" w:eastAsia="宋体" w:hAnsi="宋体" w:hint="eastAsia"/>
          <w:sz w:val="21"/>
          <w:szCs w:val="21"/>
          <w:lang w:val="en-US"/>
        </w:rPr>
        <w:t>5%</w:t>
      </w:r>
      <w:r>
        <w:rPr>
          <w:rFonts w:ascii="宋体" w:eastAsia="宋体" w:hAnsi="宋体" w:hint="eastAsia"/>
          <w:sz w:val="21"/>
          <w:szCs w:val="21"/>
          <w:lang w:val="en-US"/>
        </w:rPr>
        <w:t>。本款与本合同第一款不重复适用。</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3.</w:t>
      </w:r>
      <w:r>
        <w:rPr>
          <w:rFonts w:ascii="宋体" w:eastAsia="宋体" w:hAnsi="宋体" w:hint="eastAsia"/>
          <w:sz w:val="21"/>
          <w:szCs w:val="21"/>
        </w:rPr>
        <w:t>如乙方不能交付服务、完成服务的，乙方应向甲方支付合同总价</w:t>
      </w:r>
      <w:r>
        <w:rPr>
          <w:rFonts w:ascii="宋体" w:eastAsia="宋体" w:hAnsi="宋体" w:hint="eastAsia"/>
          <w:sz w:val="21"/>
          <w:szCs w:val="21"/>
        </w:rPr>
        <w:t>5%</w:t>
      </w:r>
      <w:r>
        <w:rPr>
          <w:rFonts w:ascii="宋体" w:eastAsia="宋体" w:hAnsi="宋体" w:hint="eastAsia"/>
          <w:sz w:val="21"/>
          <w:szCs w:val="21"/>
        </w:rPr>
        <w:t>的违约金。</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4.</w:t>
      </w:r>
      <w:r>
        <w:rPr>
          <w:rFonts w:ascii="宋体" w:eastAsia="宋体" w:hAnsi="宋体" w:hint="eastAsia"/>
          <w:sz w:val="21"/>
          <w:szCs w:val="21"/>
        </w:rPr>
        <w:t>乙方逾期交付的，每</w:t>
      </w:r>
      <w:r>
        <w:rPr>
          <w:rFonts w:ascii="宋体" w:eastAsia="宋体" w:hAnsi="宋体" w:hint="eastAsia"/>
          <w:sz w:val="21"/>
          <w:szCs w:val="21"/>
        </w:rPr>
        <w:t>逾期</w:t>
      </w:r>
      <w:r>
        <w:rPr>
          <w:rFonts w:ascii="宋体" w:eastAsia="宋体" w:hAnsi="宋体" w:hint="eastAsia"/>
          <w:sz w:val="21"/>
          <w:szCs w:val="21"/>
        </w:rPr>
        <w:t>1</w:t>
      </w:r>
      <w:r>
        <w:rPr>
          <w:rFonts w:ascii="宋体" w:eastAsia="宋体" w:hAnsi="宋体" w:hint="eastAsia"/>
          <w:sz w:val="21"/>
          <w:szCs w:val="21"/>
        </w:rPr>
        <w:t>天，乙方向甲方偿付合同总额的</w:t>
      </w:r>
      <w:r>
        <w:rPr>
          <w:rFonts w:ascii="宋体" w:eastAsia="宋体" w:hAnsi="宋体" w:hint="eastAsia"/>
          <w:sz w:val="21"/>
          <w:szCs w:val="21"/>
        </w:rPr>
        <w:t>5</w:t>
      </w:r>
      <w:r>
        <w:rPr>
          <w:rFonts w:ascii="宋体" w:eastAsia="宋体" w:hAnsi="宋体" w:hint="eastAsia"/>
          <w:sz w:val="21"/>
          <w:szCs w:val="21"/>
        </w:rPr>
        <w:t>‰的</w:t>
      </w:r>
      <w:r>
        <w:rPr>
          <w:rFonts w:ascii="宋体" w:eastAsia="宋体" w:hAnsi="宋体" w:hint="eastAsia"/>
          <w:sz w:val="21"/>
          <w:szCs w:val="21"/>
          <w:lang w:val="en-US"/>
        </w:rPr>
        <w:t>违约金</w:t>
      </w:r>
      <w:r>
        <w:rPr>
          <w:rFonts w:ascii="宋体" w:eastAsia="宋体" w:hAnsi="宋体" w:hint="eastAsia"/>
          <w:sz w:val="21"/>
          <w:szCs w:val="21"/>
        </w:rPr>
        <w:t>。如乙方逾期交付达</w:t>
      </w:r>
      <w:r>
        <w:rPr>
          <w:rFonts w:ascii="宋体" w:eastAsia="宋体" w:hAnsi="宋体" w:hint="eastAsia"/>
          <w:sz w:val="21"/>
          <w:szCs w:val="21"/>
        </w:rPr>
        <w:t>10</w:t>
      </w:r>
      <w:r>
        <w:rPr>
          <w:rFonts w:ascii="宋体" w:eastAsia="宋体" w:hAnsi="宋体" w:hint="eastAsia"/>
          <w:sz w:val="21"/>
          <w:szCs w:val="21"/>
        </w:rPr>
        <w:t>天，甲方有权解除合同，解除合同的通知自到达乙方时生效。</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5.</w:t>
      </w:r>
      <w:r>
        <w:rPr>
          <w:rFonts w:ascii="宋体" w:eastAsia="宋体" w:hAnsi="宋体" w:hint="eastAsia"/>
          <w:sz w:val="21"/>
          <w:szCs w:val="21"/>
        </w:rPr>
        <w:t>乙方所交付的服务不符合合同规定的，甲方有权拒收。甲方拒收的，乙方应向甲方支付合同总款</w:t>
      </w:r>
      <w:r>
        <w:rPr>
          <w:rFonts w:ascii="宋体" w:eastAsia="宋体" w:hAnsi="宋体" w:hint="eastAsia"/>
          <w:sz w:val="21"/>
          <w:szCs w:val="21"/>
        </w:rPr>
        <w:t>5%</w:t>
      </w:r>
      <w:r>
        <w:rPr>
          <w:rFonts w:ascii="宋体" w:eastAsia="宋体" w:hAnsi="宋体" w:hint="eastAsia"/>
          <w:sz w:val="21"/>
          <w:szCs w:val="21"/>
        </w:rPr>
        <w:t>的违约金。甲方未拒收的，采购代理机构发现后将向有关部门反映，并责成乙方按照采购结果提供服务。</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6.</w:t>
      </w:r>
      <w:r>
        <w:rPr>
          <w:rFonts w:ascii="宋体" w:eastAsia="宋体" w:hAnsi="宋体" w:hint="eastAsia"/>
          <w:sz w:val="21"/>
          <w:szCs w:val="21"/>
        </w:rPr>
        <w:t>在乙方承诺的或国家规定的质量保证期内（取两者中最长的期限），如经乙方两次整改仍不能达到合同约定的质量标准，乙方应退回全部合同价款，并按第</w:t>
      </w:r>
      <w:r>
        <w:rPr>
          <w:rFonts w:ascii="宋体" w:eastAsia="宋体" w:hAnsi="宋体" w:hint="eastAsia"/>
          <w:sz w:val="21"/>
          <w:szCs w:val="21"/>
        </w:rPr>
        <w:t>3</w:t>
      </w:r>
      <w:r>
        <w:rPr>
          <w:rFonts w:ascii="宋体" w:eastAsia="宋体" w:hAnsi="宋体" w:hint="eastAsia"/>
          <w:sz w:val="21"/>
          <w:szCs w:val="21"/>
        </w:rPr>
        <w:t>款处理，同时，乙方还须赔偿甲方因此遭受的损失。</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7.</w:t>
      </w:r>
      <w:r>
        <w:rPr>
          <w:rFonts w:ascii="宋体" w:eastAsia="宋体" w:hAnsi="宋体" w:hint="eastAsia"/>
          <w:sz w:val="21"/>
          <w:szCs w:val="21"/>
        </w:rPr>
        <w:t>乙方未按</w:t>
      </w:r>
      <w:r>
        <w:rPr>
          <w:rFonts w:ascii="宋体" w:eastAsia="宋体" w:hAnsi="宋体" w:hint="eastAsia"/>
          <w:sz w:val="21"/>
          <w:szCs w:val="21"/>
        </w:rPr>
        <w:t>本合同的规定和“服务承诺”提供伴随服务</w:t>
      </w:r>
      <w:r>
        <w:rPr>
          <w:rFonts w:ascii="宋体" w:eastAsia="宋体" w:hAnsi="宋体" w:hint="eastAsia"/>
          <w:sz w:val="21"/>
          <w:szCs w:val="21"/>
        </w:rPr>
        <w:t>/</w:t>
      </w:r>
      <w:r>
        <w:rPr>
          <w:rFonts w:ascii="宋体" w:eastAsia="宋体" w:hAnsi="宋体" w:hint="eastAsia"/>
          <w:sz w:val="21"/>
          <w:szCs w:val="21"/>
        </w:rPr>
        <w:t>售后服务的，应按合同总价款的</w:t>
      </w:r>
      <w:r>
        <w:rPr>
          <w:rFonts w:ascii="宋体" w:eastAsia="宋体" w:hAnsi="宋体" w:hint="eastAsia"/>
          <w:sz w:val="21"/>
          <w:szCs w:val="21"/>
        </w:rPr>
        <w:t>5%</w:t>
      </w:r>
      <w:r>
        <w:rPr>
          <w:rFonts w:ascii="宋体" w:eastAsia="宋体" w:hAnsi="宋体" w:hint="eastAsia"/>
          <w:sz w:val="21"/>
          <w:szCs w:val="21"/>
        </w:rPr>
        <w:t>向甲方承担违约责任。</w:t>
      </w:r>
    </w:p>
    <w:p w:rsidR="00B7657F" w:rsidRDefault="00842C10">
      <w:pPr>
        <w:widowControl/>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8.</w:t>
      </w:r>
      <w:r>
        <w:rPr>
          <w:rFonts w:ascii="宋体" w:eastAsia="宋体" w:hAnsi="宋体" w:hint="eastAsia"/>
          <w:sz w:val="21"/>
          <w:szCs w:val="21"/>
          <w:lang w:val="en-US"/>
        </w:rPr>
        <w:t>乙方在承担上述</w:t>
      </w:r>
      <w:r>
        <w:rPr>
          <w:rFonts w:ascii="宋体" w:eastAsia="宋体" w:hAnsi="宋体" w:hint="eastAsia"/>
          <w:sz w:val="21"/>
          <w:szCs w:val="21"/>
          <w:lang w:val="en-US"/>
        </w:rPr>
        <w:t>4-7</w:t>
      </w:r>
      <w:r>
        <w:rPr>
          <w:rFonts w:ascii="宋体" w:eastAsia="宋体" w:hAnsi="宋体" w:hint="eastAsia"/>
          <w:sz w:val="21"/>
          <w:szCs w:val="21"/>
          <w:lang w:val="en-US"/>
        </w:rPr>
        <w:t>款一项或多项违约责任后，仍应继续履行合同规定的义务（甲方解除合同的除外）。甲方未能及时追究乙方的任何一项违约责任并不表明甲方放弃追究乙方该项或其他违约责任。甲方有权从未付款项中直接扣除乙方应当承担的违约金、赔偿损失、欠付费用等。</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lastRenderedPageBreak/>
        <w:t>9.</w:t>
      </w:r>
      <w:r>
        <w:rPr>
          <w:rFonts w:ascii="宋体" w:eastAsia="宋体" w:hAnsi="宋体" w:hint="eastAsia"/>
          <w:sz w:val="21"/>
          <w:szCs w:val="21"/>
        </w:rPr>
        <w:t>乙方投标属虚假承诺，或经权威部门监测提供的服务不能满足招标文件要求，或是由于乙方的过错造成合同无法继续履行的，乙方应向甲方支付合同总价</w:t>
      </w:r>
      <w:r>
        <w:rPr>
          <w:rFonts w:ascii="宋体" w:eastAsia="宋体" w:hAnsi="宋体" w:hint="eastAsia"/>
          <w:sz w:val="21"/>
          <w:szCs w:val="21"/>
        </w:rPr>
        <w:t>30%</w:t>
      </w:r>
      <w:r>
        <w:rPr>
          <w:rFonts w:ascii="宋体" w:eastAsia="宋体" w:hAnsi="宋体" w:hint="eastAsia"/>
          <w:sz w:val="21"/>
          <w:szCs w:val="21"/>
        </w:rPr>
        <w:t>赔偿金。</w:t>
      </w:r>
    </w:p>
    <w:p w:rsidR="00B7657F" w:rsidRDefault="00842C10">
      <w:pPr>
        <w:widowControl/>
        <w:adjustRightInd w:val="0"/>
        <w:spacing w:line="360" w:lineRule="auto"/>
        <w:ind w:firstLineChars="200" w:firstLine="422"/>
        <w:jc w:val="left"/>
        <w:rPr>
          <w:rFonts w:ascii="宋体" w:eastAsia="宋体" w:hAnsi="宋体"/>
          <w:b/>
          <w:bCs/>
          <w:sz w:val="21"/>
          <w:szCs w:val="21"/>
          <w:lang w:val="en-US"/>
        </w:rPr>
      </w:pPr>
      <w:r>
        <w:rPr>
          <w:rFonts w:ascii="宋体" w:eastAsia="宋体" w:hAnsi="宋体" w:hint="eastAsia"/>
          <w:b/>
          <w:bCs/>
          <w:sz w:val="21"/>
          <w:szCs w:val="21"/>
        </w:rPr>
        <w:t>第十条</w:t>
      </w:r>
      <w:r>
        <w:rPr>
          <w:rFonts w:ascii="宋体" w:eastAsia="宋体" w:hAnsi="宋体" w:hint="eastAsia"/>
          <w:b/>
          <w:bCs/>
          <w:sz w:val="21"/>
          <w:szCs w:val="21"/>
          <w:lang w:val="en-US"/>
        </w:rPr>
        <w:t xml:space="preserve"> </w:t>
      </w:r>
      <w:r>
        <w:rPr>
          <w:rFonts w:ascii="宋体" w:eastAsia="宋体" w:hAnsi="宋体" w:hint="eastAsia"/>
          <w:b/>
          <w:bCs/>
          <w:sz w:val="21"/>
          <w:szCs w:val="21"/>
          <w:lang w:val="en-US"/>
        </w:rPr>
        <w:t>项目履约验收</w:t>
      </w:r>
    </w:p>
    <w:p w:rsidR="00B7657F" w:rsidRDefault="00842C10">
      <w:pPr>
        <w:widowControl/>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1.</w:t>
      </w:r>
      <w:r>
        <w:rPr>
          <w:rFonts w:ascii="宋体" w:eastAsia="宋体" w:hAnsi="宋体" w:hint="eastAsia"/>
          <w:sz w:val="21"/>
          <w:szCs w:val="21"/>
          <w:lang w:val="en-US"/>
        </w:rPr>
        <w:t>甲方有权对乙方项目实施执行过程及完成结果进行履约验收；</w:t>
      </w:r>
    </w:p>
    <w:p w:rsidR="00B7657F" w:rsidRDefault="00842C10">
      <w:pPr>
        <w:widowControl/>
        <w:adjustRightInd w:val="0"/>
        <w:spacing w:line="360" w:lineRule="auto"/>
        <w:ind w:firstLineChars="200" w:firstLine="420"/>
        <w:jc w:val="left"/>
        <w:rPr>
          <w:rFonts w:ascii="宋体" w:eastAsia="宋体" w:hAnsi="宋体"/>
          <w:sz w:val="21"/>
          <w:szCs w:val="21"/>
          <w:lang w:val="en-US"/>
        </w:rPr>
      </w:pPr>
      <w:r>
        <w:rPr>
          <w:rFonts w:ascii="宋体" w:eastAsia="宋体" w:hAnsi="宋体" w:hint="eastAsia"/>
          <w:sz w:val="21"/>
          <w:szCs w:val="21"/>
          <w:lang w:val="en-US"/>
        </w:rPr>
        <w:t>2.</w:t>
      </w:r>
      <w:r>
        <w:rPr>
          <w:rFonts w:ascii="宋体" w:eastAsia="宋体" w:hAnsi="宋体" w:hint="eastAsia"/>
          <w:sz w:val="21"/>
          <w:szCs w:val="21"/>
          <w:lang w:val="en-US"/>
        </w:rPr>
        <w:t>甲方可以邀请参加本项目的其他供应商或者第三方机构参与验收，乙方应积极配合并响应；</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lang w:val="en-US"/>
        </w:rPr>
        <w:t>3.</w:t>
      </w:r>
      <w:r>
        <w:rPr>
          <w:rFonts w:ascii="宋体" w:eastAsia="宋体" w:hAnsi="宋体" w:hint="eastAsia"/>
          <w:sz w:val="21"/>
          <w:szCs w:val="21"/>
          <w:lang w:val="en-US"/>
        </w:rPr>
        <w:t>参与验收的供应商或者第三方机构的意见作为验收书的参考资料一并存档。</w:t>
      </w:r>
    </w:p>
    <w:p w:rsidR="00B7657F" w:rsidRDefault="00842C10">
      <w:pPr>
        <w:widowControl/>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第十一条</w:t>
      </w:r>
      <w:r>
        <w:rPr>
          <w:rFonts w:ascii="宋体" w:eastAsia="宋体" w:hAnsi="宋体" w:hint="eastAsia"/>
          <w:b/>
          <w:bCs/>
          <w:sz w:val="21"/>
          <w:szCs w:val="21"/>
        </w:rPr>
        <w:t xml:space="preserve"> </w:t>
      </w:r>
      <w:r>
        <w:rPr>
          <w:rFonts w:ascii="宋体" w:eastAsia="宋体" w:hAnsi="宋体" w:hint="eastAsia"/>
          <w:b/>
          <w:bCs/>
          <w:sz w:val="21"/>
          <w:szCs w:val="21"/>
        </w:rPr>
        <w:t>合同的变更和终止</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lang w:val="en-US"/>
        </w:rPr>
        <w:t>.</w:t>
      </w:r>
      <w:r>
        <w:rPr>
          <w:rFonts w:ascii="宋体" w:eastAsia="宋体" w:hAnsi="宋体" w:hint="eastAsia"/>
          <w:sz w:val="21"/>
          <w:szCs w:val="21"/>
        </w:rPr>
        <w:t>除《政府采购法》第</w:t>
      </w:r>
      <w:r>
        <w:rPr>
          <w:rFonts w:ascii="宋体" w:eastAsia="宋体" w:hAnsi="宋体" w:hint="eastAsia"/>
          <w:sz w:val="21"/>
          <w:szCs w:val="21"/>
        </w:rPr>
        <w:t>50</w:t>
      </w:r>
      <w:r>
        <w:rPr>
          <w:rFonts w:ascii="宋体" w:eastAsia="宋体" w:hAnsi="宋体" w:hint="eastAsia"/>
          <w:sz w:val="21"/>
          <w:szCs w:val="21"/>
        </w:rPr>
        <w:t>条第二款规定的情形外，本合同一经签订，甲乙双方不得擅自变更、中止或终止合同。</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lang w:val="en-US"/>
        </w:rPr>
        <w:t>.</w:t>
      </w:r>
      <w:r>
        <w:rPr>
          <w:rFonts w:ascii="宋体" w:eastAsia="宋体" w:hAnsi="宋体" w:hint="eastAsia"/>
          <w:sz w:val="21"/>
          <w:szCs w:val="21"/>
        </w:rPr>
        <w:t>除发生法律规定的不能预见、不能避免并不能克服的客观情况外，甲乙双方不得放弃或拒绝履行合同。</w:t>
      </w:r>
    </w:p>
    <w:p w:rsidR="00B7657F" w:rsidRDefault="00842C10">
      <w:pPr>
        <w:widowControl/>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第十二条</w:t>
      </w:r>
      <w:r>
        <w:rPr>
          <w:rFonts w:ascii="宋体" w:eastAsia="宋体" w:hAnsi="宋体" w:hint="eastAsia"/>
          <w:b/>
          <w:bCs/>
          <w:sz w:val="21"/>
          <w:szCs w:val="21"/>
        </w:rPr>
        <w:t xml:space="preserve"> </w:t>
      </w:r>
      <w:r>
        <w:rPr>
          <w:rFonts w:ascii="宋体" w:eastAsia="宋体" w:hAnsi="宋体" w:hint="eastAsia"/>
          <w:b/>
          <w:bCs/>
          <w:sz w:val="21"/>
          <w:szCs w:val="21"/>
        </w:rPr>
        <w:t>合同的转让</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乙方不得擅自部分或全部转让其应履行的合同义务。</w:t>
      </w:r>
    </w:p>
    <w:p w:rsidR="00B7657F" w:rsidRDefault="00842C10">
      <w:pPr>
        <w:widowControl/>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第十三条</w:t>
      </w:r>
      <w:r>
        <w:rPr>
          <w:rFonts w:ascii="宋体" w:eastAsia="宋体" w:hAnsi="宋体" w:hint="eastAsia"/>
          <w:b/>
          <w:bCs/>
          <w:sz w:val="21"/>
          <w:szCs w:val="21"/>
        </w:rPr>
        <w:t xml:space="preserve"> </w:t>
      </w:r>
      <w:r>
        <w:rPr>
          <w:rFonts w:ascii="宋体" w:eastAsia="宋体" w:hAnsi="宋体" w:hint="eastAsia"/>
          <w:b/>
          <w:bCs/>
          <w:sz w:val="21"/>
          <w:szCs w:val="21"/>
        </w:rPr>
        <w:t>争议的解决</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lang w:val="en-US"/>
        </w:rPr>
        <w:t>.</w:t>
      </w:r>
      <w:r>
        <w:rPr>
          <w:rFonts w:ascii="宋体" w:eastAsia="宋体" w:hAnsi="宋体" w:hint="eastAsia"/>
          <w:sz w:val="21"/>
          <w:szCs w:val="21"/>
        </w:rPr>
        <w:t>因服务的质量问题发生争议的，应当邀请国家认可的质量检测机构对服务质量进行鉴定。符合标准的，鉴定费由甲方承担；不符合质量标准的，鉴定费由乙方承担。</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lang w:val="en-US"/>
        </w:rPr>
        <w:t>.</w:t>
      </w:r>
      <w:r>
        <w:rPr>
          <w:rFonts w:ascii="宋体" w:eastAsia="宋体" w:hAnsi="宋体" w:hint="eastAsia"/>
          <w:sz w:val="21"/>
          <w:szCs w:val="21"/>
        </w:rPr>
        <w:t>因履行本合同引起的或与本合同有关的争议，甲、乙双方应首先通过友好协商解决，如果协商不能解决争议，则采取以下第（</w:t>
      </w:r>
      <w:r>
        <w:rPr>
          <w:rFonts w:ascii="宋体" w:eastAsia="宋体" w:hAnsi="宋体" w:hint="eastAsia"/>
          <w:sz w:val="21"/>
          <w:szCs w:val="21"/>
          <w:lang w:val="en-US"/>
        </w:rPr>
        <w:t>1</w:t>
      </w:r>
      <w:r>
        <w:rPr>
          <w:rFonts w:ascii="宋体" w:eastAsia="宋体" w:hAnsi="宋体" w:hint="eastAsia"/>
          <w:sz w:val="21"/>
          <w:szCs w:val="21"/>
        </w:rPr>
        <w:t>）种方式解决争议：</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）向甲方所在地有管辖权的人民法院提起诉讼；</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）向南京仲裁委员会按其仲裁规则申请仲裁。</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如没有约定，默认采取第</w:t>
      </w:r>
      <w:r>
        <w:rPr>
          <w:rFonts w:ascii="宋体" w:eastAsia="宋体" w:hAnsi="宋体" w:hint="eastAsia"/>
          <w:sz w:val="21"/>
          <w:szCs w:val="21"/>
        </w:rPr>
        <w:t>2</w:t>
      </w:r>
      <w:r>
        <w:rPr>
          <w:rFonts w:ascii="宋体" w:eastAsia="宋体" w:hAnsi="宋体" w:hint="eastAsia"/>
          <w:sz w:val="21"/>
          <w:szCs w:val="21"/>
        </w:rPr>
        <w:t>种方式解决争议。</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lang w:val="en-US"/>
        </w:rPr>
        <w:t>.</w:t>
      </w:r>
      <w:r>
        <w:rPr>
          <w:rFonts w:ascii="宋体" w:eastAsia="宋体" w:hAnsi="宋体" w:hint="eastAsia"/>
          <w:sz w:val="21"/>
          <w:szCs w:val="21"/>
        </w:rPr>
        <w:t>在</w:t>
      </w:r>
      <w:r>
        <w:rPr>
          <w:rFonts w:ascii="宋体" w:eastAsia="宋体" w:hAnsi="宋体" w:hint="eastAsia"/>
          <w:sz w:val="21"/>
          <w:szCs w:val="21"/>
          <w:lang w:val="en-US"/>
        </w:rPr>
        <w:t>诉讼</w:t>
      </w:r>
      <w:r>
        <w:rPr>
          <w:rFonts w:ascii="宋体" w:eastAsia="宋体" w:hAnsi="宋体" w:hint="eastAsia"/>
          <w:sz w:val="21"/>
          <w:szCs w:val="21"/>
        </w:rPr>
        <w:t>期间，本合</w:t>
      </w:r>
      <w:r>
        <w:rPr>
          <w:rFonts w:ascii="宋体" w:eastAsia="宋体" w:hAnsi="宋体" w:hint="eastAsia"/>
          <w:sz w:val="21"/>
          <w:szCs w:val="21"/>
        </w:rPr>
        <w:t>同应继续履行。</w:t>
      </w:r>
    </w:p>
    <w:p w:rsidR="00B7657F" w:rsidRDefault="00842C10">
      <w:pPr>
        <w:widowControl/>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第十四条</w:t>
      </w:r>
      <w:r>
        <w:rPr>
          <w:rFonts w:ascii="宋体" w:eastAsia="宋体" w:hAnsi="宋体" w:hint="eastAsia"/>
          <w:b/>
          <w:bCs/>
          <w:sz w:val="21"/>
          <w:szCs w:val="21"/>
        </w:rPr>
        <w:t xml:space="preserve"> </w:t>
      </w:r>
      <w:r>
        <w:rPr>
          <w:rFonts w:ascii="宋体" w:eastAsia="宋体" w:hAnsi="宋体" w:hint="eastAsia"/>
          <w:b/>
          <w:bCs/>
          <w:sz w:val="21"/>
          <w:szCs w:val="21"/>
        </w:rPr>
        <w:t>诚实信用</w:t>
      </w:r>
      <w:r>
        <w:rPr>
          <w:rFonts w:ascii="宋体" w:eastAsia="宋体" w:hAnsi="宋体" w:hint="eastAsia"/>
          <w:b/>
          <w:bCs/>
          <w:sz w:val="21"/>
          <w:szCs w:val="21"/>
        </w:rPr>
        <w:t xml:space="preserve"> </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乙方应诚实信用，严格按照招标文件要求和投标承诺履行合同，不向甲方进行商业贿赂或者提供不正当利益。</w:t>
      </w:r>
    </w:p>
    <w:p w:rsidR="00B7657F" w:rsidRDefault="00842C10">
      <w:pPr>
        <w:widowControl/>
        <w:adjustRightInd w:val="0"/>
        <w:spacing w:line="360" w:lineRule="auto"/>
        <w:ind w:firstLineChars="200" w:firstLine="422"/>
        <w:jc w:val="left"/>
        <w:rPr>
          <w:rFonts w:ascii="宋体" w:eastAsia="宋体" w:hAnsi="宋体"/>
          <w:b/>
          <w:bCs/>
          <w:sz w:val="21"/>
          <w:szCs w:val="21"/>
        </w:rPr>
      </w:pPr>
      <w:r>
        <w:rPr>
          <w:rFonts w:ascii="宋体" w:eastAsia="宋体" w:hAnsi="宋体" w:hint="eastAsia"/>
          <w:b/>
          <w:bCs/>
          <w:sz w:val="21"/>
          <w:szCs w:val="21"/>
        </w:rPr>
        <w:t>第十五条</w:t>
      </w:r>
      <w:r>
        <w:rPr>
          <w:rFonts w:ascii="宋体" w:eastAsia="宋体" w:hAnsi="宋体" w:hint="eastAsia"/>
          <w:b/>
          <w:bCs/>
          <w:sz w:val="21"/>
          <w:szCs w:val="21"/>
        </w:rPr>
        <w:t xml:space="preserve"> </w:t>
      </w:r>
      <w:r>
        <w:rPr>
          <w:rFonts w:ascii="宋体" w:eastAsia="宋体" w:hAnsi="宋体" w:hint="eastAsia"/>
          <w:b/>
          <w:bCs/>
          <w:sz w:val="21"/>
          <w:szCs w:val="21"/>
        </w:rPr>
        <w:t>合同生效及其他</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lang w:val="en-US"/>
        </w:rPr>
        <w:t>.</w:t>
      </w:r>
      <w:r>
        <w:rPr>
          <w:rFonts w:ascii="宋体" w:eastAsia="宋体" w:hAnsi="宋体" w:hint="eastAsia"/>
          <w:sz w:val="21"/>
          <w:szCs w:val="21"/>
        </w:rPr>
        <w:t>本合同自双方法定代表人或委托代理人签字并加盖单位公章之日起生效。</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lang w:val="en-US"/>
        </w:rPr>
        <w:t>.</w:t>
      </w:r>
      <w:r>
        <w:rPr>
          <w:rFonts w:ascii="宋体" w:eastAsia="宋体" w:hAnsi="宋体" w:hint="eastAsia"/>
          <w:sz w:val="21"/>
          <w:szCs w:val="21"/>
        </w:rPr>
        <w:t>本合同一式肆份，甲方执叁份，乙方执一份。</w:t>
      </w:r>
    </w:p>
    <w:p w:rsidR="00B7657F" w:rsidRDefault="00842C10">
      <w:pPr>
        <w:widowControl/>
        <w:adjustRightInd w:val="0"/>
        <w:spacing w:line="360" w:lineRule="auto"/>
        <w:ind w:firstLineChars="200" w:firstLine="420"/>
        <w:jc w:val="left"/>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lang w:val="en-US"/>
        </w:rPr>
        <w:t>.</w:t>
      </w:r>
      <w:r>
        <w:rPr>
          <w:rFonts w:ascii="宋体" w:eastAsia="宋体" w:hAnsi="宋体" w:hint="eastAsia"/>
          <w:sz w:val="21"/>
          <w:szCs w:val="21"/>
        </w:rPr>
        <w:t>本合同应按照中华人民共和国的现行法律进行解释。</w:t>
      </w:r>
    </w:p>
    <w:p w:rsidR="00B7657F" w:rsidRDefault="00B7657F">
      <w:pPr>
        <w:autoSpaceDE w:val="0"/>
        <w:autoSpaceDN w:val="0"/>
        <w:adjustRightInd w:val="0"/>
        <w:spacing w:line="360" w:lineRule="auto"/>
        <w:outlineLvl w:val="0"/>
        <w:rPr>
          <w:rFonts w:ascii="宋体" w:eastAsia="宋体" w:hAnsi="宋体"/>
          <w:sz w:val="21"/>
          <w:szCs w:val="21"/>
        </w:rPr>
      </w:pPr>
    </w:p>
    <w:tbl>
      <w:tblPr>
        <w:tblW w:w="0" w:type="auto"/>
        <w:tblInd w:w="-108" w:type="dxa"/>
        <w:tblLayout w:type="fixed"/>
        <w:tblCellMar>
          <w:left w:w="0" w:type="dxa"/>
          <w:right w:w="0" w:type="dxa"/>
        </w:tblCellMar>
        <w:tblLook w:val="04A0" w:firstRow="1" w:lastRow="0" w:firstColumn="1" w:lastColumn="0" w:noHBand="0" w:noVBand="1"/>
      </w:tblPr>
      <w:tblGrid>
        <w:gridCol w:w="4643"/>
        <w:gridCol w:w="4643"/>
      </w:tblGrid>
      <w:tr w:rsidR="00B7657F">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甲方（采购人）：（盖章）</w:t>
            </w:r>
          </w:p>
        </w:tc>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乙方（供应商）：（盖章）</w:t>
            </w:r>
          </w:p>
        </w:tc>
      </w:tr>
      <w:tr w:rsidR="00B7657F">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代表人：</w:t>
            </w:r>
          </w:p>
        </w:tc>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代表人：</w:t>
            </w:r>
          </w:p>
        </w:tc>
      </w:tr>
      <w:tr w:rsidR="00B7657F">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电</w:t>
            </w:r>
            <w:r>
              <w:rPr>
                <w:rFonts w:ascii="宋体" w:eastAsia="宋体" w:hAnsi="宋体" w:hint="eastAsia"/>
                <w:sz w:val="21"/>
                <w:szCs w:val="21"/>
              </w:rPr>
              <w:t xml:space="preserve">    </w:t>
            </w:r>
            <w:r>
              <w:rPr>
                <w:rFonts w:ascii="宋体" w:eastAsia="宋体" w:hAnsi="宋体" w:hint="eastAsia"/>
                <w:sz w:val="21"/>
                <w:szCs w:val="21"/>
              </w:rPr>
              <w:t>话：</w:t>
            </w:r>
          </w:p>
        </w:tc>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电</w:t>
            </w:r>
            <w:r>
              <w:rPr>
                <w:rFonts w:ascii="宋体" w:eastAsia="宋体" w:hAnsi="宋体" w:hint="eastAsia"/>
                <w:sz w:val="21"/>
                <w:szCs w:val="21"/>
              </w:rPr>
              <w:t xml:space="preserve">    </w:t>
            </w:r>
            <w:r>
              <w:rPr>
                <w:rFonts w:ascii="宋体" w:eastAsia="宋体" w:hAnsi="宋体" w:hint="eastAsia"/>
                <w:sz w:val="21"/>
                <w:szCs w:val="21"/>
              </w:rPr>
              <w:t>话：</w:t>
            </w:r>
          </w:p>
        </w:tc>
      </w:tr>
      <w:tr w:rsidR="00B7657F">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开户银行：</w:t>
            </w:r>
          </w:p>
        </w:tc>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开户银行：</w:t>
            </w:r>
          </w:p>
        </w:tc>
      </w:tr>
      <w:tr w:rsidR="00B7657F">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lastRenderedPageBreak/>
              <w:t>账</w:t>
            </w:r>
            <w:r>
              <w:rPr>
                <w:rFonts w:ascii="宋体" w:eastAsia="宋体" w:hAnsi="宋体" w:hint="eastAsia"/>
                <w:sz w:val="21"/>
                <w:szCs w:val="21"/>
              </w:rPr>
              <w:t xml:space="preserve">    </w:t>
            </w:r>
            <w:r>
              <w:rPr>
                <w:rFonts w:ascii="宋体" w:eastAsia="宋体" w:hAnsi="宋体" w:hint="eastAsia"/>
                <w:sz w:val="21"/>
                <w:szCs w:val="21"/>
              </w:rPr>
              <w:t>号：</w:t>
            </w:r>
          </w:p>
        </w:tc>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账</w:t>
            </w:r>
            <w:r>
              <w:rPr>
                <w:rFonts w:ascii="宋体" w:eastAsia="宋体" w:hAnsi="宋体" w:hint="eastAsia"/>
                <w:sz w:val="21"/>
                <w:szCs w:val="21"/>
              </w:rPr>
              <w:t xml:space="preserve">    </w:t>
            </w:r>
            <w:r>
              <w:rPr>
                <w:rFonts w:ascii="宋体" w:eastAsia="宋体" w:hAnsi="宋体" w:hint="eastAsia"/>
                <w:sz w:val="21"/>
                <w:szCs w:val="21"/>
              </w:rPr>
              <w:t>号：</w:t>
            </w:r>
          </w:p>
        </w:tc>
      </w:tr>
      <w:tr w:rsidR="00B7657F">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税</w:t>
            </w:r>
            <w:r>
              <w:rPr>
                <w:rFonts w:ascii="宋体" w:eastAsia="宋体" w:hAnsi="宋体" w:hint="eastAsia"/>
                <w:sz w:val="21"/>
                <w:szCs w:val="21"/>
                <w:lang w:val="en-US"/>
              </w:rPr>
              <w:t xml:space="preserve">    </w:t>
            </w:r>
            <w:r>
              <w:rPr>
                <w:rFonts w:ascii="宋体" w:eastAsia="宋体" w:hAnsi="宋体" w:hint="eastAsia"/>
                <w:sz w:val="21"/>
                <w:szCs w:val="21"/>
              </w:rPr>
              <w:t>号：</w:t>
            </w:r>
          </w:p>
        </w:tc>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税</w:t>
            </w:r>
            <w:r>
              <w:rPr>
                <w:rFonts w:ascii="宋体" w:eastAsia="宋体" w:hAnsi="宋体" w:hint="eastAsia"/>
                <w:sz w:val="21"/>
                <w:szCs w:val="21"/>
                <w:lang w:val="en-US"/>
              </w:rPr>
              <w:t xml:space="preserve">    </w:t>
            </w:r>
            <w:r>
              <w:rPr>
                <w:rFonts w:ascii="宋体" w:eastAsia="宋体" w:hAnsi="宋体" w:hint="eastAsia"/>
                <w:sz w:val="21"/>
                <w:szCs w:val="21"/>
              </w:rPr>
              <w:t>号：</w:t>
            </w:r>
          </w:p>
        </w:tc>
      </w:tr>
      <w:tr w:rsidR="00B7657F">
        <w:tc>
          <w:tcPr>
            <w:tcW w:w="4643" w:type="dxa"/>
            <w:tcBorders>
              <w:top w:val="nil"/>
              <w:left w:val="nil"/>
              <w:bottom w:val="nil"/>
              <w:right w:val="nil"/>
            </w:tcBorders>
          </w:tcPr>
          <w:p w:rsidR="00B7657F" w:rsidRDefault="00B7657F">
            <w:pPr>
              <w:widowControl/>
              <w:adjustRightInd w:val="0"/>
              <w:spacing w:line="360" w:lineRule="auto"/>
              <w:jc w:val="left"/>
              <w:rPr>
                <w:rFonts w:ascii="宋体" w:eastAsia="宋体" w:hAnsi="宋体"/>
                <w:sz w:val="21"/>
                <w:szCs w:val="21"/>
              </w:rPr>
            </w:pPr>
          </w:p>
        </w:tc>
        <w:tc>
          <w:tcPr>
            <w:tcW w:w="4643" w:type="dxa"/>
            <w:tcBorders>
              <w:top w:val="nil"/>
              <w:left w:val="nil"/>
              <w:bottom w:val="nil"/>
              <w:right w:val="nil"/>
            </w:tcBorders>
          </w:tcPr>
          <w:p w:rsidR="00B7657F" w:rsidRDefault="00B7657F">
            <w:pPr>
              <w:widowControl/>
              <w:adjustRightInd w:val="0"/>
              <w:spacing w:line="360" w:lineRule="auto"/>
              <w:jc w:val="left"/>
              <w:rPr>
                <w:rFonts w:ascii="宋体" w:eastAsia="宋体" w:hAnsi="宋体"/>
                <w:sz w:val="21"/>
                <w:szCs w:val="21"/>
              </w:rPr>
            </w:pPr>
          </w:p>
        </w:tc>
      </w:tr>
      <w:tr w:rsidR="00B7657F">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日</w:t>
            </w:r>
            <w:r>
              <w:rPr>
                <w:rFonts w:ascii="宋体" w:eastAsia="宋体" w:hAnsi="宋体" w:hint="eastAsia"/>
                <w:sz w:val="21"/>
                <w:szCs w:val="21"/>
              </w:rPr>
              <w:t xml:space="preserve">      </w:t>
            </w:r>
            <w:r>
              <w:rPr>
                <w:rFonts w:ascii="宋体" w:eastAsia="宋体" w:hAnsi="宋体" w:hint="eastAsia"/>
                <w:sz w:val="21"/>
                <w:szCs w:val="21"/>
              </w:rPr>
              <w:t>期：</w:t>
            </w: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tc>
        <w:tc>
          <w:tcPr>
            <w:tcW w:w="4643" w:type="dxa"/>
            <w:tcBorders>
              <w:top w:val="nil"/>
              <w:left w:val="nil"/>
              <w:bottom w:val="nil"/>
              <w:right w:val="nil"/>
            </w:tcBorders>
          </w:tcPr>
          <w:p w:rsidR="00B7657F" w:rsidRDefault="00842C10">
            <w:pPr>
              <w:widowControl/>
              <w:adjustRightInd w:val="0"/>
              <w:spacing w:line="360" w:lineRule="auto"/>
              <w:jc w:val="left"/>
              <w:rPr>
                <w:rFonts w:ascii="宋体" w:eastAsia="宋体" w:hAnsi="宋体"/>
                <w:sz w:val="21"/>
                <w:szCs w:val="21"/>
              </w:rPr>
            </w:pPr>
            <w:r>
              <w:rPr>
                <w:rFonts w:ascii="宋体" w:eastAsia="宋体" w:hAnsi="宋体" w:hint="eastAsia"/>
                <w:sz w:val="21"/>
                <w:szCs w:val="21"/>
              </w:rPr>
              <w:t>日</w:t>
            </w:r>
            <w:r>
              <w:rPr>
                <w:rFonts w:ascii="宋体" w:eastAsia="宋体" w:hAnsi="宋体" w:hint="eastAsia"/>
                <w:sz w:val="21"/>
                <w:szCs w:val="21"/>
              </w:rPr>
              <w:t xml:space="preserve">      </w:t>
            </w:r>
            <w:r>
              <w:rPr>
                <w:rFonts w:ascii="宋体" w:eastAsia="宋体" w:hAnsi="宋体" w:hint="eastAsia"/>
                <w:sz w:val="21"/>
                <w:szCs w:val="21"/>
              </w:rPr>
              <w:t>期：</w:t>
            </w:r>
            <w:r>
              <w:rPr>
                <w:rFonts w:ascii="宋体" w:eastAsia="宋体" w:hAnsi="宋体" w:hint="eastAsia"/>
                <w:sz w:val="21"/>
                <w:szCs w:val="21"/>
              </w:rPr>
              <w:t xml:space="preserve">     </w:t>
            </w: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tc>
      </w:tr>
    </w:tbl>
    <w:p w:rsidR="00B7657F" w:rsidRDefault="00B7657F"/>
    <w:p w:rsidR="00B7657F" w:rsidRDefault="00B7657F"/>
    <w:p w:rsidR="00B7657F" w:rsidRDefault="00842C10">
      <w:pPr>
        <w:rPr>
          <w:rFonts w:ascii="宋体" w:eastAsia="宋体" w:hAnsi="宋体"/>
          <w:b/>
          <w:bCs/>
          <w:sz w:val="24"/>
          <w:szCs w:val="24"/>
        </w:rPr>
      </w:pPr>
      <w:r>
        <w:rPr>
          <w:rFonts w:ascii="宋体" w:eastAsia="宋体" w:hAnsi="宋体" w:hint="eastAsia"/>
          <w:b/>
          <w:bCs/>
          <w:sz w:val="24"/>
          <w:szCs w:val="24"/>
        </w:rPr>
        <w:br w:type="page"/>
      </w:r>
    </w:p>
    <w:p w:rsidR="00B7657F" w:rsidRDefault="00B7657F">
      <w:pPr>
        <w:pStyle w:val="a9"/>
        <w:rPr>
          <w:rFonts w:ascii="宋体" w:eastAsia="宋体" w:hAnsi="宋体"/>
          <w:b/>
          <w:bCs/>
          <w:sz w:val="24"/>
          <w:szCs w:val="24"/>
        </w:rPr>
      </w:pPr>
    </w:p>
    <w:p w:rsidR="00B7657F" w:rsidRDefault="00842C10">
      <w:pPr>
        <w:widowControl/>
        <w:shd w:val="clear" w:color="auto" w:fill="FFFFFF"/>
        <w:spacing w:line="360" w:lineRule="auto"/>
        <w:jc w:val="center"/>
        <w:outlineLvl w:val="0"/>
        <w:rPr>
          <w:rFonts w:ascii="黑体" w:eastAsia="黑体"/>
          <w:sz w:val="32"/>
          <w:szCs w:val="32"/>
        </w:rPr>
      </w:pPr>
      <w:bookmarkStart w:id="8" w:name="_Toc31657"/>
      <w:bookmarkStart w:id="9" w:name="_Toc1357259909"/>
      <w:r>
        <w:rPr>
          <w:rFonts w:ascii="黑体" w:eastAsia="黑体" w:hint="eastAsia"/>
          <w:sz w:val="32"/>
          <w:szCs w:val="32"/>
        </w:rPr>
        <w:t>第五章</w:t>
      </w:r>
      <w:r>
        <w:rPr>
          <w:rFonts w:ascii="黑体" w:eastAsia="黑体" w:hint="eastAsia"/>
          <w:sz w:val="32"/>
          <w:szCs w:val="32"/>
        </w:rPr>
        <w:t xml:space="preserve">  </w:t>
      </w:r>
      <w:r>
        <w:rPr>
          <w:rFonts w:ascii="黑体" w:eastAsia="黑体" w:hint="eastAsia"/>
          <w:sz w:val="32"/>
          <w:szCs w:val="32"/>
        </w:rPr>
        <w:t>响应文件格式</w:t>
      </w:r>
      <w:bookmarkEnd w:id="8"/>
      <w:bookmarkEnd w:id="9"/>
    </w:p>
    <w:p w:rsidR="00B7657F" w:rsidRDefault="00842C10">
      <w:pPr>
        <w:spacing w:line="360" w:lineRule="auto"/>
        <w:rPr>
          <w:rFonts w:ascii="宋体" w:eastAsia="宋体"/>
          <w:sz w:val="24"/>
          <w:szCs w:val="24"/>
          <w:lang w:val="en-US"/>
        </w:rPr>
      </w:pPr>
      <w:r>
        <w:rPr>
          <w:rFonts w:ascii="宋体" w:eastAsia="宋体" w:hint="eastAsia"/>
          <w:sz w:val="24"/>
          <w:szCs w:val="24"/>
          <w:lang w:val="en-US"/>
        </w:rPr>
        <w:t xml:space="preserve">    1</w:t>
      </w:r>
      <w:r>
        <w:rPr>
          <w:rFonts w:ascii="宋体" w:eastAsia="宋体" w:hint="eastAsia"/>
          <w:sz w:val="24"/>
          <w:szCs w:val="24"/>
          <w:lang w:val="en-US"/>
        </w:rPr>
        <w:t>、响应文件统一用</w:t>
      </w:r>
      <w:r>
        <w:rPr>
          <w:rFonts w:ascii="宋体" w:eastAsia="宋体" w:hint="eastAsia"/>
          <w:sz w:val="24"/>
          <w:szCs w:val="24"/>
          <w:lang w:val="en-US"/>
        </w:rPr>
        <w:t>A4</w:t>
      </w:r>
      <w:r>
        <w:rPr>
          <w:rFonts w:ascii="宋体" w:eastAsia="宋体" w:hint="eastAsia"/>
          <w:sz w:val="24"/>
          <w:szCs w:val="24"/>
          <w:lang w:val="en-US"/>
        </w:rPr>
        <w:t>规格幅面打印、装订成册并编制目录，由于编排混乱导致响应文件被误读或查找不到，责任由</w:t>
      </w:r>
      <w:r>
        <w:rPr>
          <w:rFonts w:ascii="宋体" w:eastAsia="宋体"/>
          <w:sz w:val="24"/>
          <w:szCs w:val="24"/>
          <w:lang w:val="en"/>
        </w:rPr>
        <w:t>投标人</w:t>
      </w:r>
      <w:r>
        <w:rPr>
          <w:rFonts w:ascii="宋体" w:eastAsia="宋体" w:hint="eastAsia"/>
          <w:sz w:val="24"/>
          <w:szCs w:val="24"/>
          <w:lang w:val="en-US"/>
        </w:rPr>
        <w:t>承担。</w:t>
      </w:r>
    </w:p>
    <w:p w:rsidR="00B7657F" w:rsidRDefault="00842C10">
      <w:pPr>
        <w:spacing w:line="360" w:lineRule="auto"/>
        <w:rPr>
          <w:rFonts w:ascii="宋体" w:eastAsia="宋体"/>
          <w:sz w:val="24"/>
          <w:szCs w:val="24"/>
          <w:lang w:val="en-US"/>
        </w:rPr>
      </w:pPr>
      <w:r>
        <w:rPr>
          <w:rFonts w:ascii="宋体" w:eastAsia="宋体" w:hint="eastAsia"/>
          <w:sz w:val="24"/>
          <w:szCs w:val="24"/>
          <w:lang w:val="en-US"/>
        </w:rPr>
        <w:t xml:space="preserve">    2</w:t>
      </w:r>
      <w:r>
        <w:rPr>
          <w:rFonts w:ascii="宋体" w:eastAsia="宋体" w:hint="eastAsia"/>
          <w:sz w:val="24"/>
          <w:szCs w:val="24"/>
          <w:lang w:val="en-US"/>
        </w:rPr>
        <w:t>、</w:t>
      </w:r>
      <w:r>
        <w:rPr>
          <w:rFonts w:ascii="宋体" w:eastAsia="宋体"/>
          <w:sz w:val="24"/>
          <w:szCs w:val="24"/>
          <w:lang w:val="en"/>
        </w:rPr>
        <w:t>投标人</w:t>
      </w:r>
      <w:r>
        <w:rPr>
          <w:rFonts w:ascii="宋体" w:eastAsia="宋体" w:hint="eastAsia"/>
          <w:sz w:val="24"/>
          <w:szCs w:val="24"/>
          <w:lang w:val="en-US"/>
        </w:rPr>
        <w:t>应在响应文件中写清相应的采购编号、项目名称、</w:t>
      </w:r>
      <w:r>
        <w:rPr>
          <w:rFonts w:ascii="宋体" w:eastAsia="宋体"/>
          <w:sz w:val="24"/>
          <w:szCs w:val="24"/>
          <w:lang w:val="en"/>
        </w:rPr>
        <w:t>投标人</w:t>
      </w:r>
      <w:r>
        <w:rPr>
          <w:rFonts w:ascii="宋体" w:eastAsia="宋体" w:hint="eastAsia"/>
          <w:sz w:val="24"/>
          <w:szCs w:val="24"/>
          <w:lang w:val="en-US"/>
        </w:rPr>
        <w:t>全称、地址、电话、传真等，如有必要，可以增加附页，作为响应文件的组成部分。</w:t>
      </w:r>
    </w:p>
    <w:p w:rsidR="00B7657F" w:rsidRDefault="00842C10">
      <w:pPr>
        <w:spacing w:line="360" w:lineRule="auto"/>
        <w:rPr>
          <w:rFonts w:ascii="宋体" w:eastAsia="宋体"/>
          <w:sz w:val="24"/>
          <w:szCs w:val="24"/>
          <w:lang w:val="en-US"/>
        </w:rPr>
      </w:pPr>
      <w:r>
        <w:rPr>
          <w:rFonts w:ascii="宋体" w:eastAsia="宋体" w:hint="eastAsia"/>
          <w:sz w:val="24"/>
          <w:szCs w:val="24"/>
          <w:lang w:val="en-US"/>
        </w:rPr>
        <w:t xml:space="preserve">    3</w:t>
      </w:r>
      <w:r>
        <w:rPr>
          <w:rFonts w:ascii="宋体" w:eastAsia="宋体" w:hint="eastAsia"/>
          <w:sz w:val="24"/>
          <w:szCs w:val="24"/>
          <w:lang w:val="en-US"/>
        </w:rPr>
        <w:t>、</w:t>
      </w:r>
      <w:r>
        <w:rPr>
          <w:rFonts w:ascii="宋体" w:eastAsia="宋体"/>
          <w:sz w:val="24"/>
          <w:szCs w:val="24"/>
          <w:lang w:val="en"/>
        </w:rPr>
        <w:t>投标人</w:t>
      </w:r>
      <w:r>
        <w:rPr>
          <w:rFonts w:ascii="宋体" w:eastAsia="宋体" w:hint="eastAsia"/>
          <w:sz w:val="24"/>
          <w:szCs w:val="24"/>
          <w:lang w:val="en-US"/>
        </w:rPr>
        <w:t>应将响应文件用档案袋或封套密封。</w:t>
      </w:r>
    </w:p>
    <w:p w:rsidR="00B7657F" w:rsidRDefault="00842C10">
      <w:pPr>
        <w:spacing w:line="360" w:lineRule="auto"/>
        <w:ind w:firstLine="480"/>
        <w:rPr>
          <w:rFonts w:ascii="宋体" w:eastAsia="宋体"/>
          <w:sz w:val="24"/>
          <w:szCs w:val="24"/>
          <w:lang w:val="en-US"/>
        </w:rPr>
      </w:pPr>
      <w:r>
        <w:rPr>
          <w:rFonts w:ascii="宋体" w:eastAsia="宋体" w:hint="eastAsia"/>
          <w:sz w:val="24"/>
          <w:szCs w:val="24"/>
          <w:lang w:val="en-US"/>
        </w:rPr>
        <w:t>4</w:t>
      </w:r>
      <w:r>
        <w:rPr>
          <w:rFonts w:ascii="宋体" w:eastAsia="宋体" w:hint="eastAsia"/>
          <w:sz w:val="24"/>
          <w:szCs w:val="24"/>
          <w:lang w:val="en-US"/>
        </w:rPr>
        <w:t>、档案袋或封套内应提供纸质版响应文件壹式叁份（壹份正本、贰份副本），每份纸质文件须清楚标明“正本”或“副本”字样。</w:t>
      </w:r>
    </w:p>
    <w:p w:rsidR="00B7657F" w:rsidRDefault="00842C10">
      <w:pPr>
        <w:spacing w:line="360" w:lineRule="auto"/>
        <w:ind w:firstLineChars="200" w:firstLine="480"/>
        <w:rPr>
          <w:rFonts w:ascii="宋体" w:eastAsia="宋体"/>
          <w:sz w:val="24"/>
          <w:szCs w:val="24"/>
          <w:lang w:val="en-US"/>
        </w:rPr>
      </w:pPr>
      <w:r>
        <w:rPr>
          <w:rFonts w:ascii="宋体" w:eastAsia="宋体" w:hint="eastAsia"/>
          <w:sz w:val="24"/>
          <w:szCs w:val="24"/>
          <w:lang w:val="en-US"/>
        </w:rPr>
        <w:t>5</w:t>
      </w:r>
      <w:r>
        <w:rPr>
          <w:rFonts w:ascii="宋体" w:eastAsia="宋体" w:hint="eastAsia"/>
          <w:sz w:val="24"/>
          <w:szCs w:val="24"/>
          <w:lang w:val="en-US"/>
        </w:rPr>
        <w:t>、各</w:t>
      </w:r>
      <w:r>
        <w:rPr>
          <w:rFonts w:ascii="宋体" w:eastAsia="宋体"/>
          <w:sz w:val="24"/>
          <w:szCs w:val="24"/>
          <w:lang w:val="en"/>
        </w:rPr>
        <w:t>投标人</w:t>
      </w:r>
      <w:r>
        <w:rPr>
          <w:rFonts w:ascii="宋体" w:eastAsia="宋体" w:hint="eastAsia"/>
          <w:sz w:val="24"/>
          <w:szCs w:val="24"/>
          <w:lang w:val="en-US"/>
        </w:rPr>
        <w:t>可根据企业自身实际情况以及对谈判文件的响应程度进行编制响应文件，以下各格式及表格仅供参考，可按需调整。</w:t>
      </w:r>
    </w:p>
    <w:p w:rsidR="00B7657F" w:rsidRDefault="00842C10">
      <w:pPr>
        <w:spacing w:line="360" w:lineRule="auto"/>
        <w:jc w:val="right"/>
        <w:rPr>
          <w:rFonts w:ascii="黑体" w:eastAsia="黑体"/>
          <w:sz w:val="32"/>
          <w:szCs w:val="32"/>
        </w:rPr>
      </w:pPr>
      <w:r>
        <w:rPr>
          <w:rFonts w:ascii="黑体" w:eastAsia="黑体" w:hint="eastAsia"/>
          <w:sz w:val="28"/>
          <w:szCs w:val="28"/>
        </w:rPr>
        <w:br w:type="page"/>
      </w:r>
      <w:r>
        <w:rPr>
          <w:rFonts w:ascii="黑体" w:eastAsia="黑体" w:hint="eastAsia"/>
          <w:sz w:val="32"/>
          <w:szCs w:val="32"/>
        </w:rPr>
        <w:lastRenderedPageBreak/>
        <w:t>正本（副本）</w:t>
      </w:r>
    </w:p>
    <w:p w:rsidR="00B7657F" w:rsidRDefault="00B7657F">
      <w:pPr>
        <w:spacing w:line="360" w:lineRule="auto"/>
        <w:jc w:val="center"/>
        <w:rPr>
          <w:rFonts w:ascii="黑体" w:eastAsia="黑体"/>
          <w:sz w:val="32"/>
          <w:szCs w:val="32"/>
        </w:rPr>
      </w:pPr>
    </w:p>
    <w:p w:rsidR="00B7657F" w:rsidRDefault="00842C10">
      <w:pPr>
        <w:spacing w:line="360" w:lineRule="auto"/>
        <w:jc w:val="center"/>
        <w:rPr>
          <w:rFonts w:ascii="黑体" w:eastAsia="黑体"/>
          <w:sz w:val="32"/>
          <w:szCs w:val="32"/>
        </w:rPr>
      </w:pPr>
      <w:r>
        <w:rPr>
          <w:rFonts w:ascii="黑体" w:eastAsia="黑体" w:hint="eastAsia"/>
          <w:bCs/>
          <w:sz w:val="32"/>
          <w:szCs w:val="32"/>
        </w:rPr>
        <w:t>《雨花英烈日记</w:t>
      </w:r>
      <w:r>
        <w:rPr>
          <w:rFonts w:ascii="黑体" w:eastAsia="黑体" w:hint="eastAsia"/>
          <w:bCs/>
          <w:sz w:val="32"/>
          <w:szCs w:val="32"/>
          <w:lang w:val="en-US"/>
        </w:rPr>
        <w:t>3</w:t>
      </w:r>
      <w:r>
        <w:rPr>
          <w:rFonts w:ascii="黑体" w:eastAsia="黑体" w:hint="eastAsia"/>
          <w:bCs/>
          <w:sz w:val="32"/>
          <w:szCs w:val="32"/>
        </w:rPr>
        <w:t>》出版及相关服务项目</w:t>
      </w:r>
    </w:p>
    <w:p w:rsidR="00B7657F" w:rsidRDefault="00B7657F">
      <w:pPr>
        <w:spacing w:line="360" w:lineRule="auto"/>
        <w:jc w:val="center"/>
        <w:rPr>
          <w:rFonts w:ascii="黑体" w:eastAsia="黑体"/>
          <w:bCs/>
          <w:sz w:val="32"/>
          <w:szCs w:val="32"/>
        </w:rPr>
      </w:pPr>
    </w:p>
    <w:p w:rsidR="00B7657F" w:rsidRDefault="00B7657F">
      <w:pPr>
        <w:spacing w:line="360" w:lineRule="auto"/>
        <w:jc w:val="center"/>
        <w:rPr>
          <w:rFonts w:ascii="黑体" w:eastAsia="黑体"/>
          <w:bCs/>
          <w:sz w:val="32"/>
          <w:szCs w:val="32"/>
        </w:rPr>
      </w:pPr>
    </w:p>
    <w:p w:rsidR="00B7657F" w:rsidRDefault="00B7657F">
      <w:pPr>
        <w:spacing w:line="360" w:lineRule="auto"/>
        <w:jc w:val="center"/>
        <w:rPr>
          <w:rFonts w:ascii="黑体" w:eastAsia="黑体"/>
          <w:bCs/>
          <w:sz w:val="32"/>
          <w:szCs w:val="32"/>
        </w:rPr>
      </w:pPr>
    </w:p>
    <w:p w:rsidR="00B7657F" w:rsidRDefault="00B7657F">
      <w:pPr>
        <w:spacing w:line="360" w:lineRule="auto"/>
        <w:jc w:val="center"/>
        <w:rPr>
          <w:rFonts w:ascii="黑体" w:eastAsia="黑体"/>
          <w:bCs/>
          <w:sz w:val="32"/>
          <w:szCs w:val="32"/>
        </w:rPr>
      </w:pPr>
    </w:p>
    <w:p w:rsidR="00B7657F" w:rsidRDefault="00B7657F">
      <w:pPr>
        <w:spacing w:line="360" w:lineRule="auto"/>
        <w:jc w:val="center"/>
        <w:rPr>
          <w:rFonts w:ascii="黑体" w:eastAsia="黑体"/>
          <w:bCs/>
          <w:sz w:val="32"/>
          <w:szCs w:val="32"/>
        </w:rPr>
      </w:pPr>
    </w:p>
    <w:p w:rsidR="00B7657F" w:rsidRDefault="00842C10">
      <w:pPr>
        <w:jc w:val="center"/>
        <w:rPr>
          <w:rFonts w:ascii="黑体" w:eastAsia="黑体"/>
          <w:sz w:val="32"/>
          <w:szCs w:val="32"/>
        </w:rPr>
      </w:pPr>
      <w:r>
        <w:rPr>
          <w:rFonts w:ascii="黑体" w:eastAsia="黑体" w:hint="eastAsia"/>
          <w:sz w:val="72"/>
          <w:szCs w:val="72"/>
        </w:rPr>
        <w:t>响应文件</w:t>
      </w:r>
    </w:p>
    <w:p w:rsidR="00B7657F" w:rsidRDefault="00B7657F">
      <w:pPr>
        <w:spacing w:line="360" w:lineRule="auto"/>
        <w:jc w:val="center"/>
        <w:rPr>
          <w:rFonts w:ascii="黑体" w:eastAsia="黑体"/>
          <w:bCs/>
          <w:sz w:val="32"/>
          <w:szCs w:val="32"/>
        </w:rPr>
      </w:pPr>
    </w:p>
    <w:p w:rsidR="00B7657F" w:rsidRDefault="00B7657F">
      <w:pPr>
        <w:spacing w:line="360" w:lineRule="auto"/>
        <w:jc w:val="center"/>
        <w:rPr>
          <w:rFonts w:ascii="黑体" w:eastAsia="黑体"/>
          <w:bCs/>
          <w:sz w:val="32"/>
          <w:szCs w:val="32"/>
        </w:rPr>
      </w:pPr>
    </w:p>
    <w:p w:rsidR="00B7657F" w:rsidRDefault="00B7657F">
      <w:pPr>
        <w:spacing w:line="360" w:lineRule="auto"/>
        <w:jc w:val="center"/>
        <w:rPr>
          <w:rFonts w:ascii="黑体" w:eastAsia="黑体"/>
          <w:bCs/>
          <w:sz w:val="32"/>
          <w:szCs w:val="32"/>
        </w:rPr>
      </w:pPr>
    </w:p>
    <w:p w:rsidR="00B7657F" w:rsidRDefault="00B7657F">
      <w:pPr>
        <w:spacing w:line="360" w:lineRule="auto"/>
        <w:rPr>
          <w:rFonts w:ascii="黑体" w:eastAsia="黑体"/>
          <w:bCs/>
          <w:sz w:val="32"/>
          <w:szCs w:val="32"/>
        </w:rPr>
      </w:pPr>
    </w:p>
    <w:p w:rsidR="00B7657F" w:rsidRDefault="00B7657F">
      <w:pPr>
        <w:spacing w:line="360" w:lineRule="auto"/>
        <w:jc w:val="center"/>
        <w:rPr>
          <w:rFonts w:ascii="黑体" w:eastAsia="黑体"/>
          <w:bCs/>
          <w:sz w:val="32"/>
          <w:szCs w:val="32"/>
        </w:rPr>
      </w:pPr>
    </w:p>
    <w:p w:rsidR="00B7657F" w:rsidRDefault="00842C10">
      <w:pPr>
        <w:pStyle w:val="aff5"/>
        <w:spacing w:line="360" w:lineRule="auto"/>
        <w:ind w:firstLineChars="400" w:firstLine="1280"/>
        <w:rPr>
          <w:rFonts w:ascii="黑体" w:eastAsia="黑体"/>
          <w:sz w:val="32"/>
          <w:szCs w:val="32"/>
        </w:rPr>
      </w:pPr>
      <w:r>
        <w:rPr>
          <w:rFonts w:ascii="黑体" w:eastAsia="黑体" w:hint="eastAsia"/>
          <w:sz w:val="32"/>
          <w:szCs w:val="32"/>
        </w:rPr>
        <w:t>供</w:t>
      </w:r>
      <w:r>
        <w:rPr>
          <w:rFonts w:ascii="黑体" w:eastAsia="黑体" w:hint="eastAsia"/>
          <w:sz w:val="32"/>
          <w:szCs w:val="32"/>
          <w:lang w:val="en-US"/>
        </w:rPr>
        <w:t xml:space="preserve"> </w:t>
      </w:r>
      <w:r>
        <w:rPr>
          <w:rFonts w:ascii="黑体" w:eastAsia="黑体" w:hint="eastAsia"/>
          <w:sz w:val="32"/>
          <w:szCs w:val="32"/>
        </w:rPr>
        <w:t>应</w:t>
      </w:r>
      <w:r>
        <w:rPr>
          <w:rFonts w:ascii="黑体" w:eastAsia="黑体" w:hint="eastAsia"/>
          <w:sz w:val="32"/>
          <w:szCs w:val="32"/>
          <w:lang w:val="en-US"/>
        </w:rPr>
        <w:t xml:space="preserve"> </w:t>
      </w:r>
      <w:r>
        <w:rPr>
          <w:rFonts w:ascii="黑体" w:eastAsia="黑体" w:hint="eastAsia"/>
          <w:sz w:val="32"/>
          <w:szCs w:val="32"/>
        </w:rPr>
        <w:t>商：</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rPr>
        <w:t>（单位公章）</w:t>
      </w:r>
    </w:p>
    <w:p w:rsidR="00B7657F" w:rsidRDefault="00842C10">
      <w:pPr>
        <w:pStyle w:val="aff5"/>
        <w:spacing w:line="360" w:lineRule="auto"/>
        <w:ind w:firstLineChars="400" w:firstLine="1280"/>
        <w:rPr>
          <w:rFonts w:ascii="黑体" w:eastAsia="黑体"/>
          <w:sz w:val="32"/>
          <w:szCs w:val="32"/>
          <w:u w:val="single"/>
          <w:lang w:val="en-US"/>
        </w:rPr>
      </w:pPr>
      <w:r>
        <w:rPr>
          <w:rFonts w:ascii="黑体" w:eastAsia="黑体" w:hint="eastAsia"/>
          <w:sz w:val="32"/>
          <w:szCs w:val="32"/>
        </w:rPr>
        <w:t>联</w:t>
      </w:r>
      <w:r>
        <w:rPr>
          <w:rFonts w:ascii="黑体" w:eastAsia="黑体" w:hint="eastAsia"/>
          <w:sz w:val="32"/>
          <w:szCs w:val="32"/>
          <w:lang w:val="en-US"/>
        </w:rPr>
        <w:t xml:space="preserve"> </w:t>
      </w:r>
      <w:r>
        <w:rPr>
          <w:rFonts w:ascii="黑体" w:eastAsia="黑体" w:hint="eastAsia"/>
          <w:sz w:val="32"/>
          <w:szCs w:val="32"/>
        </w:rPr>
        <w:t>系</w:t>
      </w:r>
      <w:r>
        <w:rPr>
          <w:rFonts w:ascii="黑体" w:eastAsia="黑体" w:hint="eastAsia"/>
          <w:sz w:val="32"/>
          <w:szCs w:val="32"/>
          <w:lang w:val="en-US"/>
        </w:rPr>
        <w:t xml:space="preserve"> </w:t>
      </w:r>
      <w:r>
        <w:rPr>
          <w:rFonts w:ascii="黑体" w:eastAsia="黑体" w:hint="eastAsia"/>
          <w:sz w:val="32"/>
          <w:szCs w:val="32"/>
        </w:rPr>
        <w:t>人：</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B7657F" w:rsidRDefault="00842C10">
      <w:pPr>
        <w:pStyle w:val="aff5"/>
        <w:spacing w:line="360" w:lineRule="auto"/>
        <w:ind w:firstLineChars="400" w:firstLine="1280"/>
        <w:rPr>
          <w:rFonts w:ascii="黑体" w:eastAsia="黑体"/>
          <w:sz w:val="32"/>
          <w:szCs w:val="32"/>
          <w:u w:val="single"/>
          <w:lang w:val="en-US"/>
        </w:rPr>
      </w:pPr>
      <w:r>
        <w:rPr>
          <w:rFonts w:ascii="黑体" w:eastAsia="黑体" w:hint="eastAsia"/>
          <w:sz w:val="32"/>
          <w:szCs w:val="32"/>
        </w:rPr>
        <w:t>联系方式：</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B7657F" w:rsidRDefault="00842C10">
      <w:pPr>
        <w:pStyle w:val="aff5"/>
        <w:spacing w:line="360" w:lineRule="auto"/>
        <w:ind w:firstLineChars="400" w:firstLine="1280"/>
        <w:rPr>
          <w:rFonts w:ascii="黑体" w:eastAsia="黑体"/>
          <w:sz w:val="32"/>
          <w:szCs w:val="32"/>
          <w:u w:val="single"/>
        </w:rPr>
      </w:pPr>
      <w:r>
        <w:rPr>
          <w:rFonts w:ascii="黑体" w:eastAsia="黑体" w:hint="eastAsia"/>
          <w:sz w:val="32"/>
          <w:szCs w:val="32"/>
        </w:rPr>
        <w:t>单位地址：</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B7657F" w:rsidRDefault="00B7657F">
      <w:pPr>
        <w:pStyle w:val="aff5"/>
        <w:spacing w:line="360" w:lineRule="auto"/>
        <w:ind w:firstLineChars="400" w:firstLine="1280"/>
        <w:rPr>
          <w:rFonts w:ascii="黑体" w:eastAsia="黑体"/>
          <w:sz w:val="32"/>
          <w:szCs w:val="32"/>
          <w:u w:val="single"/>
          <w:lang w:val="en-US"/>
        </w:rPr>
      </w:pPr>
    </w:p>
    <w:p w:rsidR="00B7657F" w:rsidRDefault="00842C10">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p>
    <w:p w:rsidR="00B7657F" w:rsidRDefault="00B7657F">
      <w:pPr>
        <w:spacing w:line="360" w:lineRule="auto"/>
        <w:ind w:firstLineChars="1000" w:firstLine="3200"/>
        <w:rPr>
          <w:rFonts w:ascii="黑体" w:eastAsia="黑体" w:cs="仿宋_GB2312"/>
          <w:sz w:val="32"/>
          <w:szCs w:val="32"/>
          <w:u w:val="single"/>
        </w:rPr>
      </w:pPr>
    </w:p>
    <w:p w:rsidR="00B7657F" w:rsidRDefault="00842C10">
      <w:pPr>
        <w:wordWrap w:val="0"/>
        <w:spacing w:before="100" w:beforeAutospacing="1" w:after="100" w:afterAutospacing="1"/>
        <w:jc w:val="center"/>
        <w:rPr>
          <w:rFonts w:ascii="黑体" w:eastAsia="黑体"/>
          <w:sz w:val="32"/>
          <w:szCs w:val="32"/>
        </w:rPr>
      </w:pPr>
      <w:r>
        <w:rPr>
          <w:rFonts w:ascii="仿宋_GB2312" w:eastAsia="仿宋_GB2312" w:hint="eastAsia"/>
          <w:sz w:val="24"/>
        </w:rPr>
        <w:br w:type="page"/>
      </w:r>
      <w:r>
        <w:rPr>
          <w:rFonts w:ascii="黑体" w:eastAsia="黑体" w:hint="eastAsia"/>
          <w:sz w:val="32"/>
          <w:szCs w:val="32"/>
        </w:rPr>
        <w:lastRenderedPageBreak/>
        <w:t>目</w:t>
      </w:r>
      <w:r>
        <w:rPr>
          <w:rFonts w:ascii="黑体" w:eastAsia="黑体" w:hint="eastAsia"/>
          <w:sz w:val="32"/>
          <w:szCs w:val="32"/>
        </w:rPr>
        <w:t xml:space="preserve">  </w:t>
      </w:r>
      <w:r>
        <w:rPr>
          <w:rFonts w:ascii="黑体" w:eastAsia="黑体" w:hint="eastAsia"/>
          <w:sz w:val="32"/>
          <w:szCs w:val="32"/>
        </w:rPr>
        <w:t>录</w:t>
      </w:r>
    </w:p>
    <w:p w:rsidR="00B7657F" w:rsidRDefault="00842C10">
      <w:pPr>
        <w:spacing w:line="360" w:lineRule="auto"/>
        <w:jc w:val="center"/>
        <w:rPr>
          <w:rFonts w:ascii="宋体" w:eastAsia="宋体"/>
          <w:b/>
          <w:bCs/>
          <w:sz w:val="24"/>
          <w:szCs w:val="24"/>
          <w:lang w:val="en-US"/>
        </w:rPr>
      </w:pPr>
      <w:r>
        <w:rPr>
          <w:rFonts w:ascii="宋体" w:eastAsia="宋体" w:hint="eastAsia"/>
          <w:b/>
          <w:bCs/>
          <w:sz w:val="24"/>
          <w:szCs w:val="24"/>
          <w:lang w:val="en-US"/>
        </w:rPr>
        <w:t>（注：供应商根据附件顺序编制投标文件并制作目录（须生成页码））</w:t>
      </w:r>
    </w:p>
    <w:p w:rsidR="00B7657F" w:rsidRDefault="00B7657F">
      <w:pPr>
        <w:spacing w:before="100" w:beforeAutospacing="1" w:after="100" w:afterAutospacing="1"/>
        <w:rPr>
          <w:rFonts w:ascii="仿宋_GB2312" w:eastAsia="仿宋_GB2312"/>
          <w:sz w:val="24"/>
        </w:rPr>
      </w:pPr>
    </w:p>
    <w:p w:rsidR="00B7657F" w:rsidRDefault="00B7657F">
      <w:pPr>
        <w:spacing w:before="100" w:beforeAutospacing="1" w:after="100" w:afterAutospacing="1"/>
        <w:rPr>
          <w:rFonts w:ascii="仿宋_GB2312" w:eastAsia="仿宋_GB2312"/>
          <w:sz w:val="24"/>
        </w:rPr>
      </w:pPr>
    </w:p>
    <w:p w:rsidR="00B7657F" w:rsidRDefault="00842C10">
      <w:pPr>
        <w:widowControl/>
        <w:shd w:val="clear" w:color="auto" w:fill="FFFFFF"/>
        <w:spacing w:line="360" w:lineRule="auto"/>
        <w:jc w:val="center"/>
        <w:rPr>
          <w:rFonts w:ascii="黑体" w:eastAsia="黑体" w:cs="黑体"/>
          <w:sz w:val="24"/>
          <w:szCs w:val="24"/>
        </w:rPr>
      </w:pPr>
      <w:r>
        <w:rPr>
          <w:rFonts w:ascii="仿宋_GB2312" w:eastAsia="仿宋_GB2312" w:hint="eastAsia"/>
          <w:sz w:val="24"/>
        </w:rPr>
        <w:br w:type="page"/>
      </w:r>
      <w:r>
        <w:rPr>
          <w:rFonts w:ascii="黑体" w:eastAsia="黑体" w:cs="黑体" w:hint="eastAsia"/>
          <w:sz w:val="24"/>
          <w:szCs w:val="24"/>
        </w:rPr>
        <w:lastRenderedPageBreak/>
        <w:t>一、资格证明文件</w:t>
      </w:r>
    </w:p>
    <w:p w:rsidR="00B7657F" w:rsidRDefault="00842C10">
      <w:pPr>
        <w:widowControl/>
        <w:shd w:val="clear" w:color="auto" w:fill="FFFFFF"/>
        <w:spacing w:line="360" w:lineRule="auto"/>
        <w:rPr>
          <w:rFonts w:ascii="宋体" w:eastAsia="宋体"/>
          <w:bCs/>
          <w:sz w:val="24"/>
          <w:szCs w:val="24"/>
        </w:rPr>
      </w:pPr>
      <w:r>
        <w:rPr>
          <w:rFonts w:ascii="宋体" w:eastAsia="宋体" w:hint="eastAsia"/>
          <w:bCs/>
          <w:sz w:val="24"/>
          <w:szCs w:val="24"/>
        </w:rPr>
        <w:t>1</w:t>
      </w:r>
      <w:r>
        <w:rPr>
          <w:rFonts w:ascii="宋体" w:eastAsia="宋体" w:hint="eastAsia"/>
          <w:bCs/>
          <w:sz w:val="24"/>
          <w:szCs w:val="24"/>
        </w:rPr>
        <w:t>、具有独立承担民事责任的能力（提供法人或者其他组织的营业执照等证明文件，自然人的身份证明）；</w:t>
      </w:r>
    </w:p>
    <w:p w:rsidR="00B7657F" w:rsidRDefault="00842C10">
      <w:pPr>
        <w:widowControl/>
        <w:shd w:val="clear" w:color="auto" w:fill="FFFFFF"/>
        <w:spacing w:line="360" w:lineRule="auto"/>
        <w:rPr>
          <w:rFonts w:ascii="宋体" w:eastAsia="宋体"/>
          <w:bCs/>
          <w:sz w:val="24"/>
          <w:szCs w:val="24"/>
        </w:rPr>
      </w:pPr>
      <w:r>
        <w:rPr>
          <w:rFonts w:ascii="宋体" w:eastAsia="宋体" w:hint="eastAsia"/>
          <w:bCs/>
          <w:sz w:val="24"/>
          <w:szCs w:val="24"/>
        </w:rPr>
        <w:t>2</w:t>
      </w:r>
      <w:r>
        <w:rPr>
          <w:rFonts w:ascii="宋体" w:eastAsia="宋体" w:hint="eastAsia"/>
          <w:bCs/>
          <w:sz w:val="24"/>
          <w:szCs w:val="24"/>
        </w:rPr>
        <w:t>、本项目开标前</w:t>
      </w:r>
      <w:r>
        <w:rPr>
          <w:rFonts w:ascii="宋体" w:eastAsia="宋体" w:hint="eastAsia"/>
          <w:bCs/>
          <w:sz w:val="24"/>
          <w:szCs w:val="24"/>
        </w:rPr>
        <w:t>202</w:t>
      </w:r>
      <w:r>
        <w:rPr>
          <w:rFonts w:ascii="宋体" w:eastAsia="宋体" w:hint="eastAsia"/>
          <w:bCs/>
          <w:sz w:val="24"/>
          <w:szCs w:val="24"/>
          <w:lang w:val="en-US"/>
        </w:rPr>
        <w:t>4</w:t>
      </w:r>
      <w:r>
        <w:rPr>
          <w:rFonts w:ascii="宋体" w:eastAsia="宋体" w:hint="eastAsia"/>
          <w:bCs/>
          <w:sz w:val="24"/>
          <w:szCs w:val="24"/>
        </w:rPr>
        <w:t>年度的财务审计报告或半年内会计报表（不少于一个月</w:t>
      </w:r>
      <w:r>
        <w:rPr>
          <w:rFonts w:ascii="宋体" w:eastAsia="宋体" w:hint="eastAsia"/>
          <w:sz w:val="24"/>
          <w:szCs w:val="24"/>
        </w:rPr>
        <w:t>，且</w:t>
      </w:r>
      <w:r>
        <w:rPr>
          <w:rFonts w:ascii="宋体" w:hAnsi="宋体" w:hint="eastAsia"/>
          <w:sz w:val="24"/>
          <w:lang w:val="zh-TW" w:bidi="ar"/>
        </w:rPr>
        <w:t>至少包括资产负债表和利润表</w:t>
      </w:r>
      <w:r>
        <w:rPr>
          <w:rFonts w:ascii="宋体" w:eastAsia="宋体" w:hint="eastAsia"/>
          <w:bCs/>
          <w:sz w:val="24"/>
          <w:szCs w:val="24"/>
        </w:rPr>
        <w:t>），成立不满一个月不需提供；</w:t>
      </w:r>
    </w:p>
    <w:p w:rsidR="00B7657F" w:rsidRDefault="00842C10">
      <w:pPr>
        <w:widowControl/>
        <w:shd w:val="clear" w:color="auto" w:fill="FFFFFF"/>
        <w:spacing w:line="360" w:lineRule="auto"/>
        <w:rPr>
          <w:rFonts w:ascii="宋体" w:eastAsia="宋体"/>
          <w:bCs/>
          <w:sz w:val="24"/>
          <w:szCs w:val="24"/>
        </w:rPr>
      </w:pPr>
      <w:r>
        <w:rPr>
          <w:rFonts w:ascii="宋体" w:eastAsia="宋体" w:hint="eastAsia"/>
          <w:bCs/>
          <w:sz w:val="24"/>
          <w:szCs w:val="24"/>
        </w:rPr>
        <w:t>3</w:t>
      </w:r>
      <w:r>
        <w:rPr>
          <w:rFonts w:ascii="宋体" w:eastAsia="宋体" w:hint="eastAsia"/>
          <w:bCs/>
          <w:sz w:val="24"/>
          <w:szCs w:val="24"/>
        </w:rPr>
        <w:t>、具有履行合同所必需的设备和专业技术能力（根据项目需求提供履行合同所必需的设备和专业技术能力的证明材料或相关加盖公章的承诺函）；</w:t>
      </w:r>
    </w:p>
    <w:p w:rsidR="00B7657F" w:rsidRDefault="00842C10">
      <w:pPr>
        <w:widowControl/>
        <w:shd w:val="clear" w:color="auto" w:fill="FFFFFF"/>
        <w:spacing w:line="360" w:lineRule="auto"/>
        <w:rPr>
          <w:rFonts w:ascii="宋体" w:eastAsia="宋体"/>
          <w:bCs/>
          <w:sz w:val="24"/>
          <w:szCs w:val="24"/>
        </w:rPr>
      </w:pPr>
      <w:r>
        <w:rPr>
          <w:rFonts w:ascii="宋体" w:eastAsia="宋体" w:hint="eastAsia"/>
          <w:bCs/>
          <w:sz w:val="24"/>
          <w:szCs w:val="24"/>
        </w:rPr>
        <w:t>4</w:t>
      </w:r>
      <w:r>
        <w:rPr>
          <w:rFonts w:ascii="宋体" w:eastAsia="宋体" w:hint="eastAsia"/>
          <w:bCs/>
          <w:sz w:val="24"/>
          <w:szCs w:val="24"/>
        </w:rPr>
        <w:t>、提供参加本次采购活动前六个月内（至少一个月）依法缴纳税收和社会保障资金的相关材料；</w:t>
      </w:r>
    </w:p>
    <w:p w:rsidR="00B7657F" w:rsidRDefault="00842C10">
      <w:pPr>
        <w:widowControl/>
        <w:shd w:val="clear" w:color="auto" w:fill="FFFFFF"/>
        <w:spacing w:line="360" w:lineRule="auto"/>
        <w:rPr>
          <w:rFonts w:ascii="宋体" w:eastAsia="宋体"/>
          <w:bCs/>
          <w:sz w:val="24"/>
          <w:szCs w:val="24"/>
        </w:rPr>
      </w:pPr>
      <w:r>
        <w:rPr>
          <w:rFonts w:ascii="宋体" w:eastAsia="宋体" w:hint="eastAsia"/>
          <w:bCs/>
          <w:sz w:val="24"/>
          <w:szCs w:val="24"/>
        </w:rPr>
        <w:t>5</w:t>
      </w:r>
      <w:r>
        <w:rPr>
          <w:rFonts w:ascii="宋体" w:eastAsia="宋体" w:hint="eastAsia"/>
          <w:bCs/>
          <w:sz w:val="24"/>
          <w:szCs w:val="24"/>
        </w:rPr>
        <w:t>、参加政府采购活动前三年内，在经营活动中没有重大违法记录（提供参加本次采购活动前</w:t>
      </w:r>
      <w:r>
        <w:rPr>
          <w:rFonts w:ascii="宋体" w:eastAsia="宋体" w:hint="eastAsia"/>
          <w:bCs/>
          <w:sz w:val="24"/>
          <w:szCs w:val="24"/>
        </w:rPr>
        <w:t>3</w:t>
      </w:r>
      <w:r>
        <w:rPr>
          <w:rFonts w:ascii="宋体" w:eastAsia="宋体" w:hint="eastAsia"/>
          <w:bCs/>
          <w:sz w:val="24"/>
          <w:szCs w:val="24"/>
        </w:rPr>
        <w:t>年内在经营活动中没有重大违法记录的书面声明）；</w:t>
      </w:r>
    </w:p>
    <w:p w:rsidR="00B7657F" w:rsidRDefault="00842C10">
      <w:pPr>
        <w:widowControl/>
        <w:shd w:val="clear" w:color="auto" w:fill="FFFFFF"/>
        <w:spacing w:line="360" w:lineRule="auto"/>
        <w:rPr>
          <w:rFonts w:ascii="宋体" w:eastAsia="宋体"/>
          <w:bCs/>
          <w:sz w:val="24"/>
          <w:szCs w:val="24"/>
        </w:rPr>
      </w:pPr>
      <w:r>
        <w:rPr>
          <w:rFonts w:ascii="宋体" w:eastAsia="宋体" w:hint="eastAsia"/>
          <w:bCs/>
          <w:sz w:val="24"/>
          <w:szCs w:val="24"/>
        </w:rPr>
        <w:t>6</w:t>
      </w:r>
      <w:r>
        <w:rPr>
          <w:rFonts w:ascii="宋体" w:eastAsia="宋体" w:hint="eastAsia"/>
          <w:bCs/>
          <w:sz w:val="24"/>
          <w:szCs w:val="24"/>
        </w:rPr>
        <w:t>、提供法定代表人授权书原件、授权代表身份证复印件（如果是法定代表人直接参与投标的可以不提供授权书）；</w:t>
      </w:r>
    </w:p>
    <w:p w:rsidR="00B7657F" w:rsidRDefault="00842C10">
      <w:pPr>
        <w:widowControl/>
        <w:shd w:val="clear" w:color="auto" w:fill="FFFFFF"/>
        <w:spacing w:line="360" w:lineRule="auto"/>
        <w:rPr>
          <w:rFonts w:ascii="宋体" w:eastAsia="宋体"/>
          <w:bCs/>
          <w:sz w:val="24"/>
          <w:szCs w:val="24"/>
        </w:rPr>
      </w:pPr>
      <w:r>
        <w:rPr>
          <w:rFonts w:ascii="宋体" w:eastAsia="宋体" w:hint="eastAsia"/>
          <w:bCs/>
          <w:sz w:val="24"/>
          <w:szCs w:val="24"/>
        </w:rPr>
        <w:t>7</w:t>
      </w:r>
      <w:r>
        <w:rPr>
          <w:rFonts w:ascii="宋体" w:eastAsia="宋体" w:hint="eastAsia"/>
          <w:bCs/>
          <w:sz w:val="24"/>
          <w:szCs w:val="24"/>
        </w:rPr>
        <w:t>、</w:t>
      </w:r>
      <w:r>
        <w:rPr>
          <w:rFonts w:ascii="宋体" w:eastAsia="宋体" w:hint="eastAsia"/>
          <w:b/>
          <w:sz w:val="24"/>
          <w:szCs w:val="24"/>
        </w:rPr>
        <w:t>本项目</w:t>
      </w:r>
      <w:r>
        <w:rPr>
          <w:rFonts w:ascii="宋体" w:eastAsia="宋体" w:hint="eastAsia"/>
          <w:b/>
          <w:bCs/>
          <w:sz w:val="24"/>
          <w:szCs w:val="24"/>
        </w:rPr>
        <w:t>特定资格要求：</w:t>
      </w:r>
      <w:r>
        <w:rPr>
          <w:rFonts w:ascii="宋体" w:eastAsia="宋体" w:hint="eastAsia"/>
          <w:bCs/>
          <w:sz w:val="24"/>
          <w:szCs w:val="24"/>
        </w:rPr>
        <w:t>提供有效期内《中华人民共和国图书出版许可证》复印件加盖公章。</w:t>
      </w:r>
    </w:p>
    <w:p w:rsidR="00B7657F" w:rsidRDefault="00842C10">
      <w:pPr>
        <w:pStyle w:val="aff5"/>
        <w:ind w:firstLine="400"/>
      </w:pPr>
      <w:r>
        <w:rPr>
          <w:rFonts w:hint="eastAsia"/>
        </w:rPr>
        <w:br w:type="page"/>
      </w:r>
    </w:p>
    <w:p w:rsidR="00B7657F" w:rsidRDefault="00842C10">
      <w:pPr>
        <w:widowControl/>
        <w:shd w:val="clear" w:color="auto" w:fill="FFFFFF"/>
        <w:spacing w:line="360" w:lineRule="auto"/>
        <w:jc w:val="center"/>
        <w:rPr>
          <w:rFonts w:ascii="黑体" w:eastAsia="黑体" w:cs="黑体"/>
          <w:sz w:val="24"/>
          <w:szCs w:val="24"/>
        </w:rPr>
      </w:pPr>
      <w:r>
        <w:rPr>
          <w:rFonts w:ascii="黑体" w:eastAsia="黑体" w:cs="黑体" w:hint="eastAsia"/>
          <w:sz w:val="24"/>
          <w:szCs w:val="24"/>
        </w:rPr>
        <w:lastRenderedPageBreak/>
        <w:t>二、谈判申请及声明格式</w:t>
      </w:r>
    </w:p>
    <w:p w:rsidR="00B7657F" w:rsidRDefault="00842C10">
      <w:pPr>
        <w:widowControl/>
        <w:shd w:val="clear" w:color="auto" w:fill="FFFFFF"/>
        <w:spacing w:line="360" w:lineRule="auto"/>
        <w:jc w:val="center"/>
        <w:rPr>
          <w:rFonts w:ascii="宋体" w:eastAsia="宋体"/>
          <w:b/>
          <w:bCs/>
          <w:sz w:val="24"/>
          <w:szCs w:val="24"/>
        </w:rPr>
      </w:pPr>
      <w:r>
        <w:rPr>
          <w:rFonts w:ascii="宋体" w:eastAsia="宋体" w:hint="eastAsia"/>
          <w:b/>
          <w:bCs/>
          <w:sz w:val="24"/>
          <w:szCs w:val="24"/>
        </w:rPr>
        <w:t>谈判申请及声明</w:t>
      </w:r>
    </w:p>
    <w:p w:rsidR="00B7657F" w:rsidRDefault="00B7657F">
      <w:pPr>
        <w:widowControl/>
        <w:shd w:val="clear" w:color="auto" w:fill="FFFFFF"/>
        <w:spacing w:line="360" w:lineRule="auto"/>
        <w:jc w:val="center"/>
        <w:rPr>
          <w:rFonts w:ascii="宋体" w:eastAsia="宋体"/>
          <w:b/>
          <w:bCs/>
          <w:sz w:val="24"/>
          <w:szCs w:val="24"/>
        </w:rPr>
      </w:pPr>
    </w:p>
    <w:p w:rsidR="00B7657F" w:rsidRDefault="00842C10">
      <w:pPr>
        <w:widowControl/>
        <w:shd w:val="clear" w:color="auto" w:fill="FFFFFF"/>
        <w:spacing w:line="360" w:lineRule="auto"/>
        <w:rPr>
          <w:rFonts w:ascii="宋体" w:eastAsia="宋体"/>
          <w:sz w:val="24"/>
          <w:szCs w:val="24"/>
        </w:rPr>
      </w:pPr>
      <w:r>
        <w:rPr>
          <w:rFonts w:ascii="宋体" w:eastAsia="宋体" w:hint="eastAsia"/>
          <w:sz w:val="24"/>
          <w:szCs w:val="24"/>
        </w:rPr>
        <w:t>致：</w:t>
      </w:r>
      <w:r>
        <w:rPr>
          <w:rFonts w:ascii="宋体" w:eastAsia="宋体" w:hint="eastAsia"/>
          <w:bCs/>
          <w:sz w:val="24"/>
          <w:szCs w:val="24"/>
        </w:rPr>
        <w:t>南京市雨花台烈士陵园管理局</w:t>
      </w:r>
    </w:p>
    <w:p w:rsidR="00B7657F" w:rsidRDefault="00842C10">
      <w:pPr>
        <w:autoSpaceDE w:val="0"/>
        <w:autoSpaceDN w:val="0"/>
        <w:adjustRightInd w:val="0"/>
        <w:spacing w:line="360" w:lineRule="auto"/>
        <w:ind w:firstLineChars="200" w:firstLine="480"/>
        <w:rPr>
          <w:rFonts w:ascii="宋体" w:eastAsia="宋体"/>
          <w:sz w:val="24"/>
          <w:szCs w:val="24"/>
        </w:rPr>
      </w:pPr>
      <w:r>
        <w:rPr>
          <w:rFonts w:ascii="宋体" w:eastAsia="宋体" w:hint="eastAsia"/>
          <w:sz w:val="24"/>
          <w:szCs w:val="24"/>
        </w:rPr>
        <w:t>根据贵方</w:t>
      </w:r>
      <w:r>
        <w:rPr>
          <w:rFonts w:ascii="宋体" w:eastAsia="宋体" w:hint="eastAsia"/>
          <w:sz w:val="24"/>
          <w:szCs w:val="24"/>
          <w:u w:val="single"/>
        </w:rPr>
        <w:t xml:space="preserve">                            </w:t>
      </w:r>
      <w:r>
        <w:rPr>
          <w:rFonts w:ascii="宋体" w:eastAsia="宋体" w:hint="eastAsia"/>
          <w:sz w:val="24"/>
          <w:szCs w:val="24"/>
        </w:rPr>
        <w:t>（项目名称）谈判邀请，正式授权下述签字人</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（姓名和职务）代表</w:t>
      </w:r>
      <w:r>
        <w:rPr>
          <w:rFonts w:ascii="宋体" w:eastAsia="宋体" w:hint="eastAsia"/>
          <w:sz w:val="24"/>
          <w:szCs w:val="24"/>
          <w:u w:val="single"/>
        </w:rPr>
        <w:t xml:space="preserve">          </w:t>
      </w:r>
      <w:r>
        <w:rPr>
          <w:rFonts w:ascii="宋体" w:eastAsia="宋体" w:hint="eastAsia"/>
          <w:sz w:val="24"/>
          <w:szCs w:val="24"/>
        </w:rPr>
        <w:t>（</w:t>
      </w:r>
      <w:r>
        <w:rPr>
          <w:rFonts w:ascii="宋体" w:eastAsia="宋体"/>
          <w:sz w:val="24"/>
          <w:szCs w:val="24"/>
          <w:lang w:val="en"/>
        </w:rPr>
        <w:t>投标人</w:t>
      </w:r>
      <w:r>
        <w:rPr>
          <w:rFonts w:ascii="宋体" w:eastAsia="宋体" w:hint="eastAsia"/>
          <w:sz w:val="24"/>
          <w:szCs w:val="24"/>
        </w:rPr>
        <w:t>名称），提交响应文件并参加谈判。</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rPr>
        <w:t>据此函，签字人兹宣布同意如下：</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rPr>
        <w:t>1</w:t>
      </w:r>
      <w:r>
        <w:rPr>
          <w:rFonts w:ascii="宋体" w:eastAsia="宋体" w:hint="eastAsia"/>
          <w:sz w:val="24"/>
          <w:szCs w:val="24"/>
        </w:rPr>
        <w:t>、我们的资格条件完全符合相关法律法规和本次谈判要求，我们同意并向贵方提供了与本次谈判活动有关的所有证据和资料。</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rPr>
        <w:t>2</w:t>
      </w:r>
      <w:r>
        <w:rPr>
          <w:rFonts w:ascii="宋体" w:eastAsia="宋体" w:hint="eastAsia"/>
          <w:sz w:val="24"/>
          <w:szCs w:val="24"/>
        </w:rPr>
        <w:t>、项目名称：</w:t>
      </w:r>
      <w:r>
        <w:rPr>
          <w:rFonts w:ascii="宋体" w:eastAsia="宋体" w:hint="eastAsia"/>
          <w:sz w:val="24"/>
          <w:szCs w:val="24"/>
          <w:u w:val="single"/>
        </w:rPr>
        <w:t xml:space="preserve">                                             </w:t>
      </w:r>
      <w:r>
        <w:rPr>
          <w:rFonts w:ascii="宋体" w:eastAsia="宋体" w:hint="eastAsia"/>
          <w:sz w:val="24"/>
          <w:szCs w:val="24"/>
        </w:rPr>
        <w:t>。</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rPr>
        <w:t>3</w:t>
      </w:r>
      <w:r>
        <w:rPr>
          <w:rFonts w:ascii="宋体" w:eastAsia="宋体" w:hint="eastAsia"/>
          <w:sz w:val="24"/>
          <w:szCs w:val="24"/>
        </w:rPr>
        <w:t>、我们的首次总报价为（大写）</w:t>
      </w:r>
      <w:r>
        <w:rPr>
          <w:rFonts w:ascii="宋体" w:eastAsia="宋体" w:hint="eastAsia"/>
          <w:b/>
          <w:bCs/>
          <w:sz w:val="24"/>
          <w:szCs w:val="24"/>
          <w:u w:val="single"/>
        </w:rPr>
        <w:t xml:space="preserve">          </w:t>
      </w:r>
      <w:r>
        <w:rPr>
          <w:rFonts w:ascii="宋体" w:eastAsia="宋体" w:hint="eastAsia"/>
          <w:b/>
          <w:bCs/>
          <w:sz w:val="24"/>
          <w:szCs w:val="24"/>
          <w:u w:val="single"/>
          <w:lang w:val="en-US"/>
        </w:rPr>
        <w:t xml:space="preserve">            </w:t>
      </w:r>
      <w:r>
        <w:rPr>
          <w:rFonts w:ascii="宋体" w:eastAsia="宋体" w:hint="eastAsia"/>
          <w:b/>
          <w:bCs/>
          <w:sz w:val="24"/>
          <w:szCs w:val="24"/>
          <w:u w:val="single"/>
        </w:rPr>
        <w:t xml:space="preserve">   </w:t>
      </w:r>
      <w:r>
        <w:rPr>
          <w:rFonts w:ascii="宋体" w:eastAsia="宋体" w:hint="eastAsia"/>
          <w:sz w:val="24"/>
          <w:szCs w:val="24"/>
        </w:rPr>
        <w:t>元人民币。</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rPr>
        <w:t>4</w:t>
      </w:r>
      <w:r>
        <w:rPr>
          <w:rFonts w:ascii="宋体" w:eastAsia="宋体" w:hint="eastAsia"/>
          <w:sz w:val="24"/>
          <w:szCs w:val="24"/>
        </w:rPr>
        <w:t>、我们已详细审核全部谈判文件及其有效补充文件，我们放弃对谈判文件任何误解的权利，提交响应文件后，</w:t>
      </w:r>
      <w:r>
        <w:rPr>
          <w:rFonts w:ascii="宋体" w:eastAsia="宋体" w:hint="eastAsia"/>
          <w:b/>
          <w:sz w:val="24"/>
          <w:szCs w:val="24"/>
        </w:rPr>
        <w:t>不对谈判文件本身提出质疑。</w:t>
      </w:r>
      <w:r>
        <w:rPr>
          <w:rFonts w:ascii="宋体" w:eastAsia="宋体" w:hint="eastAsia"/>
          <w:sz w:val="24"/>
          <w:szCs w:val="24"/>
        </w:rPr>
        <w:t>否则，属于不诚信和故意扰乱谈判活动行为，我们将无条件接受处罚。</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lang w:val="en-US"/>
        </w:rPr>
        <w:t>5</w:t>
      </w:r>
      <w:r>
        <w:rPr>
          <w:rFonts w:ascii="宋体" w:eastAsia="宋体" w:hint="eastAsia"/>
          <w:sz w:val="24"/>
          <w:szCs w:val="24"/>
        </w:rPr>
        <w:t>、我方决不提供虚假材料谋取成交、决不采取不正当手段诋毁、排挤其他</w:t>
      </w:r>
      <w:r>
        <w:rPr>
          <w:rFonts w:ascii="宋体" w:eastAsia="宋体"/>
          <w:sz w:val="24"/>
          <w:szCs w:val="24"/>
          <w:lang w:val="en"/>
        </w:rPr>
        <w:t>投标人</w:t>
      </w:r>
      <w:r>
        <w:rPr>
          <w:rFonts w:ascii="宋体" w:eastAsia="宋体" w:hint="eastAsia"/>
          <w:sz w:val="24"/>
          <w:szCs w:val="24"/>
        </w:rPr>
        <w:t>、决不与采购人、其它</w:t>
      </w:r>
      <w:r>
        <w:rPr>
          <w:rFonts w:ascii="宋体" w:eastAsia="宋体"/>
          <w:sz w:val="24"/>
          <w:szCs w:val="24"/>
          <w:lang w:val="en"/>
        </w:rPr>
        <w:t>投标人</w:t>
      </w:r>
      <w:r>
        <w:rPr>
          <w:rFonts w:ascii="宋体" w:eastAsia="宋体" w:hint="eastAsia"/>
          <w:sz w:val="24"/>
          <w:szCs w:val="24"/>
        </w:rPr>
        <w:t>或者采购代理机构恶意串通、决不向采购人和谈判小组进行商业贿赂、决不拒绝有关部门监督检查或提供虚假情况，如有违反，无条件接受贵方及相关管理部门的处罚。</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lang w:val="en-US"/>
        </w:rPr>
        <w:t>6</w:t>
      </w:r>
      <w:r>
        <w:rPr>
          <w:rFonts w:ascii="宋体" w:eastAsia="宋体" w:hint="eastAsia"/>
          <w:sz w:val="24"/>
          <w:szCs w:val="24"/>
        </w:rPr>
        <w:t>、我方正式通讯方式为：</w:t>
      </w:r>
    </w:p>
    <w:p w:rsidR="00B7657F" w:rsidRDefault="00842C10">
      <w:pPr>
        <w:spacing w:line="360" w:lineRule="auto"/>
        <w:ind w:firstLineChars="200" w:firstLine="480"/>
        <w:rPr>
          <w:rFonts w:ascii="宋体" w:eastAsia="宋体"/>
          <w:sz w:val="24"/>
          <w:szCs w:val="24"/>
          <w:u w:val="single"/>
        </w:rPr>
      </w:pPr>
      <w:r>
        <w:rPr>
          <w:rFonts w:ascii="宋体" w:eastAsia="宋体" w:hint="eastAsia"/>
          <w:sz w:val="24"/>
          <w:szCs w:val="24"/>
        </w:rPr>
        <w:t>地</w:t>
      </w:r>
      <w:r>
        <w:rPr>
          <w:rFonts w:ascii="宋体" w:eastAsia="宋体" w:hint="eastAsia"/>
          <w:sz w:val="24"/>
          <w:szCs w:val="24"/>
        </w:rPr>
        <w:t xml:space="preserve">   </w:t>
      </w:r>
      <w:r>
        <w:rPr>
          <w:rFonts w:ascii="宋体" w:eastAsia="宋体" w:hint="eastAsia"/>
          <w:sz w:val="24"/>
          <w:szCs w:val="24"/>
        </w:rPr>
        <w:t>址：</w:t>
      </w:r>
      <w:r>
        <w:rPr>
          <w:rFonts w:ascii="宋体" w:eastAsia="宋体" w:hint="eastAsia"/>
          <w:sz w:val="24"/>
          <w:szCs w:val="24"/>
          <w:u w:val="single"/>
        </w:rPr>
        <w:t xml:space="preserve">                       </w:t>
      </w:r>
    </w:p>
    <w:p w:rsidR="00B7657F" w:rsidRDefault="00842C10">
      <w:pPr>
        <w:spacing w:line="360" w:lineRule="auto"/>
        <w:ind w:firstLineChars="200" w:firstLine="480"/>
        <w:rPr>
          <w:rFonts w:ascii="宋体" w:eastAsia="宋体"/>
          <w:sz w:val="24"/>
          <w:szCs w:val="24"/>
          <w:u w:val="single"/>
        </w:rPr>
      </w:pPr>
      <w:r>
        <w:rPr>
          <w:rFonts w:ascii="宋体" w:eastAsia="宋体" w:hint="eastAsia"/>
          <w:sz w:val="24"/>
          <w:szCs w:val="24"/>
        </w:rPr>
        <w:t>电</w:t>
      </w:r>
      <w:r>
        <w:rPr>
          <w:rFonts w:ascii="宋体" w:eastAsia="宋体" w:hint="eastAsia"/>
          <w:sz w:val="24"/>
          <w:szCs w:val="24"/>
        </w:rPr>
        <w:t xml:space="preserve">   </w:t>
      </w:r>
      <w:r>
        <w:rPr>
          <w:rFonts w:ascii="宋体" w:eastAsia="宋体" w:hint="eastAsia"/>
          <w:sz w:val="24"/>
          <w:szCs w:val="24"/>
        </w:rPr>
        <w:t>话：</w:t>
      </w:r>
      <w:r>
        <w:rPr>
          <w:rFonts w:ascii="宋体" w:eastAsia="宋体" w:hint="eastAsia"/>
          <w:sz w:val="24"/>
          <w:szCs w:val="24"/>
          <w:u w:val="single"/>
        </w:rPr>
        <w:t xml:space="preserve">                       </w:t>
      </w:r>
    </w:p>
    <w:p w:rsidR="00B7657F" w:rsidRDefault="00842C10">
      <w:pPr>
        <w:spacing w:line="360" w:lineRule="auto"/>
        <w:ind w:firstLineChars="200" w:firstLine="480"/>
        <w:rPr>
          <w:rFonts w:ascii="宋体" w:eastAsia="宋体"/>
          <w:sz w:val="24"/>
          <w:szCs w:val="24"/>
          <w:u w:val="single"/>
        </w:rPr>
      </w:pPr>
      <w:r>
        <w:rPr>
          <w:rFonts w:ascii="宋体" w:eastAsia="宋体" w:hint="eastAsia"/>
          <w:sz w:val="24"/>
          <w:szCs w:val="24"/>
        </w:rPr>
        <w:t>传</w:t>
      </w:r>
      <w:r>
        <w:rPr>
          <w:rFonts w:ascii="宋体" w:eastAsia="宋体" w:hint="eastAsia"/>
          <w:sz w:val="24"/>
          <w:szCs w:val="24"/>
        </w:rPr>
        <w:t xml:space="preserve">   </w:t>
      </w:r>
      <w:r>
        <w:rPr>
          <w:rFonts w:ascii="宋体" w:eastAsia="宋体" w:hint="eastAsia"/>
          <w:sz w:val="24"/>
          <w:szCs w:val="24"/>
        </w:rPr>
        <w:t>真：</w:t>
      </w:r>
      <w:r>
        <w:rPr>
          <w:rFonts w:ascii="宋体" w:eastAsia="宋体" w:hint="eastAsia"/>
          <w:sz w:val="24"/>
          <w:szCs w:val="24"/>
          <w:u w:val="single"/>
        </w:rPr>
        <w:t xml:space="preserve">                       </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lang w:val="en-US"/>
        </w:rPr>
        <w:t>7</w:t>
      </w:r>
      <w:r>
        <w:rPr>
          <w:rFonts w:ascii="宋体" w:eastAsia="宋体" w:hint="eastAsia"/>
          <w:sz w:val="24"/>
          <w:szCs w:val="24"/>
        </w:rPr>
        <w:t>、我方正式开户银行和账号为：</w:t>
      </w:r>
    </w:p>
    <w:p w:rsidR="00B7657F" w:rsidRDefault="00842C10">
      <w:pPr>
        <w:spacing w:line="360" w:lineRule="auto"/>
        <w:ind w:firstLineChars="200" w:firstLine="480"/>
        <w:rPr>
          <w:rFonts w:ascii="宋体" w:eastAsia="宋体"/>
          <w:sz w:val="24"/>
          <w:szCs w:val="24"/>
          <w:u w:val="single"/>
        </w:rPr>
      </w:pPr>
      <w:r>
        <w:rPr>
          <w:rFonts w:ascii="宋体" w:eastAsia="宋体" w:hint="eastAsia"/>
          <w:sz w:val="24"/>
          <w:szCs w:val="24"/>
        </w:rPr>
        <w:t>开户银行：</w:t>
      </w:r>
      <w:r>
        <w:rPr>
          <w:rFonts w:ascii="宋体" w:eastAsia="宋体" w:hint="eastAsia"/>
          <w:sz w:val="24"/>
          <w:szCs w:val="24"/>
          <w:u w:val="single"/>
        </w:rPr>
        <w:t xml:space="preserve">                       </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rPr>
        <w:t>账</w:t>
      </w:r>
      <w:r>
        <w:rPr>
          <w:rFonts w:ascii="宋体" w:eastAsia="宋体" w:hint="eastAsia"/>
          <w:sz w:val="24"/>
          <w:szCs w:val="24"/>
        </w:rPr>
        <w:t xml:space="preserve">    </w:t>
      </w:r>
      <w:r>
        <w:rPr>
          <w:rFonts w:ascii="宋体" w:eastAsia="宋体" w:hint="eastAsia"/>
          <w:sz w:val="24"/>
          <w:szCs w:val="24"/>
        </w:rPr>
        <w:t>号：</w:t>
      </w:r>
      <w:r>
        <w:rPr>
          <w:rFonts w:ascii="宋体" w:eastAsia="宋体" w:hint="eastAsia"/>
          <w:sz w:val="24"/>
          <w:szCs w:val="24"/>
          <w:u w:val="single"/>
        </w:rPr>
        <w:t xml:space="preserve">                       </w:t>
      </w:r>
    </w:p>
    <w:p w:rsidR="00B7657F" w:rsidRDefault="00842C10">
      <w:pPr>
        <w:spacing w:line="360" w:lineRule="auto"/>
        <w:ind w:firstLineChars="200" w:firstLine="480"/>
        <w:rPr>
          <w:rFonts w:ascii="宋体" w:eastAsia="宋体"/>
          <w:sz w:val="24"/>
          <w:szCs w:val="24"/>
          <w:u w:val="single"/>
        </w:rPr>
      </w:pPr>
      <w:r>
        <w:rPr>
          <w:rFonts w:ascii="宋体" w:eastAsia="宋体"/>
          <w:sz w:val="24"/>
          <w:szCs w:val="24"/>
          <w:lang w:val="en"/>
        </w:rPr>
        <w:t>投标人</w:t>
      </w:r>
      <w:r>
        <w:rPr>
          <w:rFonts w:ascii="宋体" w:eastAsia="宋体" w:hint="eastAsia"/>
          <w:sz w:val="24"/>
          <w:szCs w:val="24"/>
        </w:rPr>
        <w:t>授权代表姓名（签字）：</w:t>
      </w:r>
      <w:r>
        <w:rPr>
          <w:rFonts w:ascii="宋体" w:eastAsia="宋体" w:hint="eastAsia"/>
          <w:sz w:val="24"/>
          <w:szCs w:val="24"/>
          <w:u w:val="single"/>
        </w:rPr>
        <w:t xml:space="preserve">         </w:t>
      </w:r>
    </w:p>
    <w:p w:rsidR="00B7657F" w:rsidRDefault="00842C10">
      <w:pPr>
        <w:spacing w:line="360" w:lineRule="auto"/>
        <w:ind w:firstLineChars="200" w:firstLine="480"/>
        <w:rPr>
          <w:rFonts w:ascii="宋体" w:eastAsia="宋体"/>
          <w:sz w:val="24"/>
          <w:szCs w:val="24"/>
          <w:u w:val="single"/>
        </w:rPr>
      </w:pPr>
      <w:r>
        <w:rPr>
          <w:rFonts w:ascii="宋体" w:eastAsia="宋体"/>
          <w:sz w:val="24"/>
          <w:szCs w:val="24"/>
          <w:lang w:val="en"/>
        </w:rPr>
        <w:t>投标人</w:t>
      </w:r>
      <w:r>
        <w:rPr>
          <w:rFonts w:ascii="宋体" w:eastAsia="宋体" w:hint="eastAsia"/>
          <w:sz w:val="24"/>
          <w:szCs w:val="24"/>
        </w:rPr>
        <w:t>名称（公章）：</w:t>
      </w:r>
      <w:r>
        <w:rPr>
          <w:rFonts w:ascii="宋体" w:eastAsia="宋体" w:hint="eastAsia"/>
          <w:sz w:val="24"/>
          <w:szCs w:val="24"/>
          <w:u w:val="single"/>
        </w:rPr>
        <w:t xml:space="preserve">                 </w:t>
      </w:r>
    </w:p>
    <w:p w:rsidR="00B7657F" w:rsidRDefault="00842C10">
      <w:pPr>
        <w:spacing w:line="360" w:lineRule="auto"/>
        <w:ind w:firstLineChars="200" w:firstLine="480"/>
        <w:rPr>
          <w:rFonts w:ascii="宋体" w:eastAsia="宋体"/>
          <w:sz w:val="24"/>
          <w:szCs w:val="24"/>
        </w:rPr>
      </w:pPr>
      <w:r>
        <w:rPr>
          <w:rFonts w:ascii="宋体" w:eastAsia="宋体" w:hint="eastAsia"/>
          <w:sz w:val="24"/>
          <w:szCs w:val="24"/>
        </w:rPr>
        <w:t>日</w:t>
      </w:r>
      <w:r>
        <w:rPr>
          <w:rFonts w:ascii="宋体" w:eastAsia="宋体" w:hint="eastAsia"/>
          <w:sz w:val="24"/>
          <w:szCs w:val="24"/>
        </w:rPr>
        <w:t xml:space="preserve">    </w:t>
      </w:r>
      <w:r>
        <w:rPr>
          <w:rFonts w:ascii="宋体" w:eastAsia="宋体" w:hint="eastAsia"/>
          <w:sz w:val="24"/>
          <w:szCs w:val="24"/>
        </w:rPr>
        <w:t>期：</w:t>
      </w:r>
      <w:r>
        <w:rPr>
          <w:rFonts w:ascii="宋体" w:eastAsia="宋体" w:hint="eastAsia"/>
          <w:sz w:val="24"/>
          <w:szCs w:val="24"/>
          <w:u w:val="single"/>
        </w:rPr>
        <w:t xml:space="preserve">       </w:t>
      </w:r>
      <w:r>
        <w:rPr>
          <w:rFonts w:ascii="宋体" w:eastAsia="宋体" w:hint="eastAsia"/>
          <w:sz w:val="24"/>
          <w:szCs w:val="24"/>
        </w:rPr>
        <w:t>年</w:t>
      </w:r>
      <w:r>
        <w:rPr>
          <w:rFonts w:ascii="宋体" w:eastAsia="宋体" w:hint="eastAsia"/>
          <w:sz w:val="24"/>
          <w:szCs w:val="24"/>
          <w:u w:val="single"/>
        </w:rPr>
        <w:t xml:space="preserve">    </w:t>
      </w:r>
      <w:r>
        <w:rPr>
          <w:rFonts w:ascii="宋体" w:eastAsia="宋体" w:hint="eastAsia"/>
          <w:sz w:val="24"/>
          <w:szCs w:val="24"/>
        </w:rPr>
        <w:t>月</w:t>
      </w:r>
      <w:r>
        <w:rPr>
          <w:rFonts w:ascii="宋体" w:eastAsia="宋体" w:hint="eastAsia"/>
          <w:sz w:val="24"/>
          <w:szCs w:val="24"/>
          <w:u w:val="single"/>
        </w:rPr>
        <w:t xml:space="preserve">    </w:t>
      </w:r>
      <w:r>
        <w:rPr>
          <w:rFonts w:ascii="宋体" w:eastAsia="宋体" w:hint="eastAsia"/>
          <w:sz w:val="24"/>
          <w:szCs w:val="24"/>
        </w:rPr>
        <w:t>日</w:t>
      </w:r>
    </w:p>
    <w:p w:rsidR="00B7657F" w:rsidRDefault="00842C10">
      <w:pPr>
        <w:widowControl/>
        <w:adjustRightInd w:val="0"/>
        <w:spacing w:line="360" w:lineRule="auto"/>
        <w:jc w:val="center"/>
        <w:rPr>
          <w:rFonts w:ascii="黑体" w:eastAsia="黑体" w:cs="黑体"/>
          <w:sz w:val="24"/>
          <w:szCs w:val="24"/>
        </w:rPr>
      </w:pPr>
      <w:r>
        <w:rPr>
          <w:rFonts w:ascii="宋体" w:hAnsi="宋体" w:hint="eastAsia"/>
          <w:sz w:val="28"/>
          <w:szCs w:val="28"/>
        </w:rPr>
        <w:br w:type="page"/>
      </w:r>
      <w:r>
        <w:rPr>
          <w:rFonts w:ascii="黑体" w:eastAsia="黑体" w:cs="黑体" w:hint="eastAsia"/>
          <w:sz w:val="24"/>
          <w:szCs w:val="24"/>
          <w:lang w:val="en-US"/>
        </w:rPr>
        <w:lastRenderedPageBreak/>
        <w:t>三、</w:t>
      </w:r>
      <w:r>
        <w:rPr>
          <w:rFonts w:ascii="黑体" w:eastAsia="黑体" w:cs="黑体" w:hint="eastAsia"/>
          <w:sz w:val="24"/>
          <w:szCs w:val="24"/>
        </w:rPr>
        <w:t>法定代表人授权委托书及被授权人的身份证明文件的复印件</w:t>
      </w:r>
    </w:p>
    <w:p w:rsidR="00B7657F" w:rsidRDefault="00B7657F">
      <w:pPr>
        <w:widowControl/>
        <w:shd w:val="clear" w:color="auto" w:fill="FFFFFF"/>
        <w:spacing w:line="360" w:lineRule="auto"/>
        <w:ind w:firstLine="720"/>
        <w:jc w:val="center"/>
        <w:rPr>
          <w:rFonts w:ascii="宋体" w:eastAsia="宋体"/>
          <w:sz w:val="24"/>
          <w:szCs w:val="24"/>
        </w:rPr>
      </w:pPr>
    </w:p>
    <w:p w:rsidR="00B7657F" w:rsidRDefault="00842C10">
      <w:pPr>
        <w:widowControl/>
        <w:shd w:val="clear" w:color="auto" w:fill="FFFFFF"/>
        <w:spacing w:line="360" w:lineRule="auto"/>
        <w:ind w:firstLine="720"/>
        <w:jc w:val="center"/>
        <w:rPr>
          <w:rFonts w:ascii="宋体" w:eastAsia="宋体"/>
          <w:b/>
          <w:bCs/>
          <w:sz w:val="24"/>
          <w:szCs w:val="24"/>
        </w:rPr>
      </w:pPr>
      <w:r>
        <w:rPr>
          <w:rFonts w:ascii="宋体" w:eastAsia="宋体" w:hint="eastAsia"/>
          <w:b/>
          <w:bCs/>
          <w:sz w:val="24"/>
          <w:szCs w:val="24"/>
        </w:rPr>
        <w:t>法定代表人授权委托书</w:t>
      </w:r>
    </w:p>
    <w:p w:rsidR="00B7657F" w:rsidRDefault="00B7657F">
      <w:pPr>
        <w:widowControl/>
        <w:shd w:val="clear" w:color="auto" w:fill="FFFFFF"/>
        <w:spacing w:line="360" w:lineRule="auto"/>
        <w:ind w:firstLine="720"/>
        <w:jc w:val="center"/>
        <w:rPr>
          <w:rFonts w:ascii="宋体" w:eastAsia="宋体"/>
          <w:b/>
          <w:bCs/>
          <w:sz w:val="24"/>
          <w:szCs w:val="24"/>
        </w:rPr>
      </w:pPr>
    </w:p>
    <w:p w:rsidR="00B7657F" w:rsidRDefault="00842C10">
      <w:pPr>
        <w:widowControl/>
        <w:shd w:val="clear" w:color="auto" w:fill="FFFFFF"/>
        <w:spacing w:line="360" w:lineRule="auto"/>
        <w:rPr>
          <w:rFonts w:ascii="宋体" w:eastAsia="宋体"/>
          <w:sz w:val="24"/>
          <w:szCs w:val="24"/>
        </w:rPr>
      </w:pPr>
      <w:r>
        <w:rPr>
          <w:rFonts w:ascii="宋体" w:eastAsia="宋体" w:hint="eastAsia"/>
          <w:sz w:val="24"/>
          <w:szCs w:val="24"/>
        </w:rPr>
        <w:t>致：</w:t>
      </w:r>
      <w:r>
        <w:rPr>
          <w:rFonts w:ascii="宋体" w:eastAsia="宋体" w:hint="eastAsia"/>
          <w:bCs/>
          <w:sz w:val="24"/>
          <w:szCs w:val="24"/>
        </w:rPr>
        <w:t>南京市雨花台烈士陵园管理局</w:t>
      </w:r>
    </w:p>
    <w:p w:rsidR="00B7657F" w:rsidRDefault="00842C10">
      <w:pPr>
        <w:widowControl/>
        <w:adjustRightInd w:val="0"/>
        <w:spacing w:line="360" w:lineRule="auto"/>
        <w:ind w:firstLine="480"/>
        <w:jc w:val="left"/>
        <w:rPr>
          <w:rFonts w:ascii="宋体" w:eastAsia="宋体"/>
          <w:sz w:val="24"/>
          <w:szCs w:val="24"/>
        </w:rPr>
      </w:pPr>
      <w:r>
        <w:rPr>
          <w:rFonts w:ascii="宋体" w:eastAsia="宋体" w:hint="eastAsia"/>
          <w:sz w:val="24"/>
          <w:szCs w:val="24"/>
        </w:rPr>
        <w:t>本授权书声明：注册于</w:t>
      </w:r>
      <w:r>
        <w:rPr>
          <w:rFonts w:ascii="宋体" w:eastAsia="宋体" w:hint="eastAsia"/>
          <w:sz w:val="24"/>
          <w:szCs w:val="24"/>
          <w:u w:val="single"/>
        </w:rPr>
        <w:t xml:space="preserve">                             </w:t>
      </w:r>
      <w:r>
        <w:rPr>
          <w:rFonts w:ascii="宋体" w:eastAsia="宋体" w:hint="eastAsia"/>
          <w:sz w:val="24"/>
          <w:szCs w:val="24"/>
        </w:rPr>
        <w:t>（</w:t>
      </w:r>
      <w:r>
        <w:rPr>
          <w:rFonts w:ascii="宋体" w:eastAsia="宋体"/>
          <w:sz w:val="24"/>
          <w:szCs w:val="24"/>
          <w:lang w:val="en"/>
        </w:rPr>
        <w:t>投标人</w:t>
      </w:r>
      <w:r>
        <w:rPr>
          <w:rFonts w:ascii="宋体" w:eastAsia="宋体" w:hint="eastAsia"/>
          <w:sz w:val="24"/>
          <w:szCs w:val="24"/>
        </w:rPr>
        <w:t>住址）的</w:t>
      </w:r>
      <w:r>
        <w:rPr>
          <w:rFonts w:ascii="宋体" w:eastAsia="宋体" w:hint="eastAsia"/>
          <w:sz w:val="24"/>
          <w:szCs w:val="24"/>
          <w:u w:val="single"/>
        </w:rPr>
        <w:t xml:space="preserve">       </w:t>
      </w:r>
      <w:r>
        <w:rPr>
          <w:rFonts w:ascii="宋体" w:eastAsia="宋体" w:hint="eastAsia"/>
          <w:sz w:val="24"/>
          <w:szCs w:val="24"/>
        </w:rPr>
        <w:t>（</w:t>
      </w:r>
      <w:r>
        <w:rPr>
          <w:rFonts w:ascii="宋体" w:eastAsia="宋体"/>
          <w:sz w:val="24"/>
          <w:szCs w:val="24"/>
          <w:lang w:val="en"/>
        </w:rPr>
        <w:t>投标人</w:t>
      </w:r>
      <w:r>
        <w:rPr>
          <w:rFonts w:ascii="宋体" w:eastAsia="宋体" w:hint="eastAsia"/>
          <w:sz w:val="24"/>
          <w:szCs w:val="24"/>
        </w:rPr>
        <w:t>名称）法定代表人</w:t>
      </w:r>
      <w:r>
        <w:rPr>
          <w:rFonts w:ascii="宋体" w:eastAsia="宋体" w:hint="eastAsia"/>
          <w:sz w:val="24"/>
          <w:szCs w:val="24"/>
          <w:u w:val="single"/>
        </w:rPr>
        <w:t xml:space="preserve">                    </w:t>
      </w:r>
      <w:r>
        <w:rPr>
          <w:rFonts w:ascii="宋体" w:eastAsia="宋体" w:hint="eastAsia"/>
          <w:sz w:val="24"/>
          <w:szCs w:val="24"/>
        </w:rPr>
        <w:t>（法定代表人姓名、职务）代表本公司授权在下面签字的</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w:t>
      </w:r>
      <w:r>
        <w:rPr>
          <w:rFonts w:ascii="宋体" w:eastAsia="宋体"/>
          <w:sz w:val="24"/>
          <w:szCs w:val="24"/>
          <w:lang w:val="en"/>
        </w:rPr>
        <w:t>投标人</w:t>
      </w:r>
      <w:r>
        <w:rPr>
          <w:rFonts w:ascii="宋体" w:eastAsia="宋体" w:hint="eastAsia"/>
          <w:sz w:val="24"/>
          <w:szCs w:val="24"/>
        </w:rPr>
        <w:t>代表姓名、职务）为本公司的合法代理人，就贵方组织的</w:t>
      </w:r>
      <w:r>
        <w:rPr>
          <w:rFonts w:ascii="宋体" w:eastAsia="宋体" w:hint="eastAsia"/>
          <w:b/>
          <w:bCs/>
          <w:sz w:val="24"/>
          <w:szCs w:val="24"/>
          <w:u w:val="single"/>
        </w:rPr>
        <w:t xml:space="preserve">                           </w:t>
      </w:r>
      <w:r>
        <w:rPr>
          <w:rFonts w:ascii="宋体" w:eastAsia="宋体" w:hint="eastAsia"/>
          <w:sz w:val="24"/>
          <w:szCs w:val="24"/>
        </w:rPr>
        <w:t>（项目名称）进行谈判报价，以本公司名义处理一切与之有关的事务。</w:t>
      </w:r>
    </w:p>
    <w:p w:rsidR="00B7657F" w:rsidRDefault="00842C10">
      <w:pPr>
        <w:widowControl/>
        <w:adjustRightInd w:val="0"/>
        <w:spacing w:line="360" w:lineRule="auto"/>
        <w:ind w:firstLineChars="200" w:firstLine="480"/>
        <w:jc w:val="left"/>
        <w:rPr>
          <w:rFonts w:ascii="宋体" w:eastAsia="宋体"/>
          <w:sz w:val="24"/>
          <w:szCs w:val="24"/>
        </w:rPr>
      </w:pPr>
      <w:r>
        <w:rPr>
          <w:rFonts w:ascii="宋体" w:eastAsia="宋体" w:hint="eastAsia"/>
          <w:sz w:val="24"/>
          <w:szCs w:val="24"/>
        </w:rPr>
        <w:t>本授权书于</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u w:val="single"/>
        </w:rPr>
        <w:t xml:space="preserve">  </w:t>
      </w:r>
      <w:r>
        <w:rPr>
          <w:rFonts w:ascii="宋体" w:eastAsia="宋体" w:hint="eastAsia"/>
          <w:sz w:val="24"/>
          <w:szCs w:val="24"/>
        </w:rPr>
        <w:t>年</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rPr>
        <w:t>月</w:t>
      </w:r>
      <w:r>
        <w:rPr>
          <w:rFonts w:ascii="宋体" w:eastAsia="宋体" w:hint="eastAsia"/>
          <w:sz w:val="24"/>
          <w:szCs w:val="24"/>
          <w:u w:val="single"/>
        </w:rPr>
        <w:t xml:space="preserve">  </w:t>
      </w:r>
      <w:r>
        <w:rPr>
          <w:rFonts w:ascii="宋体" w:eastAsia="宋体" w:hint="eastAsia"/>
          <w:sz w:val="24"/>
          <w:szCs w:val="24"/>
          <w:u w:val="single"/>
          <w:lang w:val="en-US"/>
        </w:rPr>
        <w:t xml:space="preserve">  </w:t>
      </w:r>
      <w:r>
        <w:rPr>
          <w:rFonts w:ascii="宋体" w:eastAsia="宋体" w:hint="eastAsia"/>
          <w:sz w:val="24"/>
          <w:szCs w:val="24"/>
        </w:rPr>
        <w:t>日签字生效，特此声明。</w:t>
      </w:r>
    </w:p>
    <w:p w:rsidR="00B7657F" w:rsidRDefault="00842C10">
      <w:pPr>
        <w:spacing w:line="360" w:lineRule="auto"/>
        <w:ind w:firstLineChars="200" w:firstLine="480"/>
        <w:rPr>
          <w:rFonts w:ascii="宋体" w:eastAsia="宋体"/>
          <w:sz w:val="24"/>
          <w:szCs w:val="24"/>
          <w:u w:val="single"/>
        </w:rPr>
      </w:pPr>
      <w:r>
        <w:rPr>
          <w:rFonts w:ascii="宋体" w:eastAsia="宋体"/>
          <w:sz w:val="24"/>
          <w:szCs w:val="24"/>
          <w:lang w:val="en"/>
        </w:rPr>
        <w:t>投标人</w:t>
      </w:r>
      <w:r>
        <w:rPr>
          <w:rFonts w:ascii="宋体" w:eastAsia="宋体" w:hint="eastAsia"/>
          <w:sz w:val="24"/>
          <w:szCs w:val="24"/>
        </w:rPr>
        <w:t>名称（公章）：</w:t>
      </w:r>
      <w:r>
        <w:rPr>
          <w:rFonts w:ascii="宋体" w:eastAsia="宋体" w:hint="eastAsia"/>
          <w:sz w:val="24"/>
          <w:szCs w:val="24"/>
          <w:u w:val="single"/>
        </w:rPr>
        <w:t xml:space="preserve">                 </w:t>
      </w:r>
    </w:p>
    <w:p w:rsidR="00B7657F" w:rsidRDefault="00842C10">
      <w:pPr>
        <w:widowControl/>
        <w:adjustRightInd w:val="0"/>
        <w:spacing w:line="360" w:lineRule="auto"/>
        <w:ind w:firstLineChars="200" w:firstLine="480"/>
        <w:jc w:val="left"/>
        <w:rPr>
          <w:rFonts w:ascii="宋体" w:eastAsia="宋体"/>
          <w:sz w:val="24"/>
          <w:szCs w:val="24"/>
          <w:u w:val="single"/>
          <w:lang w:val="en-US"/>
        </w:rPr>
      </w:pPr>
      <w:r>
        <w:rPr>
          <w:rFonts w:ascii="宋体" w:eastAsia="宋体" w:hint="eastAsia"/>
          <w:sz w:val="24"/>
          <w:szCs w:val="24"/>
        </w:rPr>
        <w:t>法定代表人签字或签章：</w:t>
      </w:r>
      <w:r>
        <w:rPr>
          <w:rFonts w:ascii="宋体" w:eastAsia="宋体" w:hint="eastAsia"/>
          <w:sz w:val="24"/>
          <w:szCs w:val="24"/>
          <w:u w:val="single"/>
          <w:lang w:val="en-US"/>
        </w:rPr>
        <w:t xml:space="preserve">                  </w:t>
      </w:r>
    </w:p>
    <w:p w:rsidR="00B7657F" w:rsidRDefault="00842C10">
      <w:pPr>
        <w:widowControl/>
        <w:adjustRightInd w:val="0"/>
        <w:spacing w:line="360" w:lineRule="auto"/>
        <w:jc w:val="left"/>
        <w:rPr>
          <w:rFonts w:ascii="宋体" w:eastAsia="宋体"/>
          <w:sz w:val="24"/>
          <w:szCs w:val="24"/>
          <w:u w:val="single"/>
          <w:lang w:val="en-US"/>
        </w:rPr>
      </w:pPr>
      <w:r>
        <w:rPr>
          <w:rFonts w:ascii="宋体" w:eastAsia="宋体" w:hint="eastAsia"/>
          <w:sz w:val="24"/>
          <w:szCs w:val="24"/>
        </w:rPr>
        <w:t xml:space="preserve">    </w:t>
      </w:r>
      <w:r>
        <w:rPr>
          <w:rFonts w:ascii="宋体" w:eastAsia="宋体" w:hint="eastAsia"/>
          <w:sz w:val="24"/>
          <w:szCs w:val="24"/>
        </w:rPr>
        <w:t>被授权人签字：</w:t>
      </w:r>
      <w:r>
        <w:rPr>
          <w:rFonts w:ascii="宋体" w:eastAsia="宋体" w:hint="eastAsia"/>
          <w:sz w:val="24"/>
          <w:szCs w:val="24"/>
          <w:u w:val="single"/>
          <w:lang w:val="en-US"/>
        </w:rPr>
        <w:t xml:space="preserve">                  </w:t>
      </w:r>
    </w:p>
    <w:p w:rsidR="00B7657F" w:rsidRDefault="00842C10">
      <w:pPr>
        <w:widowControl/>
        <w:tabs>
          <w:tab w:val="left" w:pos="1440"/>
        </w:tabs>
        <w:adjustRightInd w:val="0"/>
        <w:spacing w:line="360" w:lineRule="auto"/>
        <w:ind w:firstLineChars="200" w:firstLine="480"/>
        <w:jc w:val="left"/>
        <w:rPr>
          <w:rFonts w:ascii="宋体" w:eastAsia="宋体"/>
          <w:sz w:val="24"/>
          <w:szCs w:val="24"/>
        </w:rPr>
      </w:pPr>
      <w:r>
        <w:rPr>
          <w:rFonts w:ascii="宋体" w:eastAsia="宋体" w:hint="eastAsia"/>
          <w:sz w:val="24"/>
          <w:szCs w:val="24"/>
        </w:rPr>
        <w:t>日</w:t>
      </w:r>
      <w:r>
        <w:rPr>
          <w:rFonts w:ascii="宋体" w:eastAsia="宋体" w:hint="eastAsia"/>
          <w:sz w:val="24"/>
          <w:szCs w:val="24"/>
        </w:rPr>
        <w:t xml:space="preserve"> </w:t>
      </w:r>
      <w:r>
        <w:rPr>
          <w:rFonts w:ascii="宋体" w:eastAsia="宋体" w:hint="eastAsia"/>
          <w:sz w:val="24"/>
          <w:szCs w:val="24"/>
          <w:lang w:val="en-US"/>
        </w:rPr>
        <w:t xml:space="preserve"> </w:t>
      </w:r>
      <w:r>
        <w:rPr>
          <w:rFonts w:ascii="宋体" w:eastAsia="宋体" w:hint="eastAsia"/>
          <w:sz w:val="24"/>
          <w:szCs w:val="24"/>
        </w:rPr>
        <w:t xml:space="preserve"> </w:t>
      </w:r>
      <w:r>
        <w:rPr>
          <w:rFonts w:ascii="宋体" w:eastAsia="宋体" w:hint="eastAsia"/>
          <w:sz w:val="24"/>
          <w:szCs w:val="24"/>
        </w:rPr>
        <w:t>期：</w:t>
      </w:r>
      <w:r>
        <w:rPr>
          <w:rFonts w:ascii="宋体" w:eastAsia="宋体" w:hint="eastAsia"/>
          <w:sz w:val="24"/>
          <w:szCs w:val="24"/>
          <w:u w:val="single"/>
        </w:rPr>
        <w:t xml:space="preserve">        </w:t>
      </w:r>
      <w:r>
        <w:rPr>
          <w:rFonts w:ascii="宋体" w:eastAsia="宋体" w:hint="eastAsia"/>
          <w:sz w:val="24"/>
          <w:szCs w:val="24"/>
        </w:rPr>
        <w:t>年</w:t>
      </w:r>
      <w:r>
        <w:rPr>
          <w:rFonts w:ascii="宋体" w:eastAsia="宋体" w:hint="eastAsia"/>
          <w:sz w:val="24"/>
          <w:szCs w:val="24"/>
          <w:u w:val="single"/>
        </w:rPr>
        <w:t xml:space="preserve">    </w:t>
      </w:r>
      <w:r>
        <w:rPr>
          <w:rFonts w:ascii="宋体" w:eastAsia="宋体" w:hint="eastAsia"/>
          <w:sz w:val="24"/>
          <w:szCs w:val="24"/>
        </w:rPr>
        <w:t>月</w:t>
      </w:r>
      <w:r>
        <w:rPr>
          <w:rFonts w:ascii="宋体" w:eastAsia="宋体" w:hint="eastAsia"/>
          <w:sz w:val="24"/>
          <w:szCs w:val="24"/>
          <w:u w:val="single"/>
        </w:rPr>
        <w:t xml:space="preserve">    </w:t>
      </w:r>
      <w:r>
        <w:rPr>
          <w:rFonts w:ascii="宋体" w:eastAsia="宋体" w:hint="eastAsia"/>
          <w:sz w:val="24"/>
          <w:szCs w:val="24"/>
        </w:rPr>
        <w:t>日</w:t>
      </w:r>
    </w:p>
    <w:p w:rsidR="00B7657F" w:rsidRDefault="00B7657F">
      <w:pPr>
        <w:widowControl/>
        <w:shd w:val="clear" w:color="auto" w:fill="FFFFFF"/>
        <w:spacing w:line="360" w:lineRule="auto"/>
        <w:jc w:val="left"/>
        <w:rPr>
          <w:rFonts w:ascii="宋体" w:eastAsia="宋体"/>
          <w:sz w:val="24"/>
          <w:szCs w:val="24"/>
        </w:rPr>
      </w:pPr>
    </w:p>
    <w:p w:rsidR="00B7657F" w:rsidRDefault="00B7657F">
      <w:pPr>
        <w:widowControl/>
        <w:shd w:val="clear" w:color="auto" w:fill="FFFFFF"/>
        <w:spacing w:line="360" w:lineRule="auto"/>
        <w:jc w:val="center"/>
        <w:rPr>
          <w:rFonts w:ascii="宋体" w:eastAsia="宋体"/>
          <w:sz w:val="24"/>
          <w:szCs w:val="24"/>
        </w:rPr>
      </w:pPr>
    </w:p>
    <w:p w:rsidR="00B7657F" w:rsidRDefault="00842C10">
      <w:pPr>
        <w:widowControl/>
        <w:shd w:val="clear" w:color="auto" w:fill="FFFFFF"/>
        <w:spacing w:line="360" w:lineRule="auto"/>
        <w:jc w:val="center"/>
        <w:rPr>
          <w:rFonts w:ascii="宋体" w:eastAsia="宋体"/>
          <w:b/>
          <w:bCs/>
          <w:sz w:val="24"/>
          <w:szCs w:val="24"/>
        </w:rPr>
      </w:pPr>
      <w:r>
        <w:rPr>
          <w:rFonts w:ascii="宋体" w:eastAsia="宋体"/>
          <w:b/>
          <w:bCs/>
          <w:sz w:val="24"/>
          <w:szCs w:val="24"/>
        </w:rPr>
        <w:t>法定代表人</w:t>
      </w:r>
      <w:r>
        <w:rPr>
          <w:rFonts w:ascii="宋体" w:eastAsia="宋体" w:hint="eastAsia"/>
          <w:b/>
          <w:bCs/>
          <w:sz w:val="24"/>
          <w:szCs w:val="24"/>
        </w:rPr>
        <w:t>及被授权人的身份证明文件的复印件：</w:t>
      </w:r>
    </w:p>
    <w:p w:rsidR="00B7657F" w:rsidRDefault="00B7657F">
      <w:pPr>
        <w:widowControl/>
        <w:tabs>
          <w:tab w:val="left" w:pos="1440"/>
        </w:tabs>
        <w:adjustRightInd w:val="0"/>
        <w:spacing w:line="360" w:lineRule="auto"/>
        <w:ind w:firstLine="420"/>
        <w:jc w:val="left"/>
        <w:rPr>
          <w:rFonts w:ascii="宋体" w:eastAsia="宋体"/>
          <w:sz w:val="24"/>
          <w:szCs w:val="24"/>
        </w:rPr>
      </w:pPr>
    </w:p>
    <w:p w:rsidR="00B7657F" w:rsidRDefault="00B7657F">
      <w:pPr>
        <w:widowControl/>
        <w:adjustRightInd w:val="0"/>
        <w:spacing w:line="360" w:lineRule="auto"/>
        <w:jc w:val="left"/>
        <w:rPr>
          <w:rFonts w:ascii="宋体" w:eastAsia="宋体"/>
          <w:b/>
          <w:sz w:val="24"/>
          <w:szCs w:val="24"/>
        </w:rPr>
      </w:pPr>
    </w:p>
    <w:p w:rsidR="00B7657F" w:rsidRDefault="00B7657F">
      <w:pPr>
        <w:widowControl/>
        <w:adjustRightInd w:val="0"/>
        <w:spacing w:line="360" w:lineRule="auto"/>
        <w:jc w:val="left"/>
        <w:rPr>
          <w:rFonts w:ascii="宋体" w:eastAsia="宋体"/>
          <w:b/>
          <w:sz w:val="24"/>
          <w:szCs w:val="24"/>
        </w:rPr>
      </w:pPr>
    </w:p>
    <w:p w:rsidR="00B7657F" w:rsidRDefault="00B7657F">
      <w:pPr>
        <w:widowControl/>
        <w:adjustRightInd w:val="0"/>
        <w:spacing w:line="360" w:lineRule="auto"/>
        <w:jc w:val="left"/>
        <w:rPr>
          <w:rFonts w:ascii="宋体" w:eastAsia="宋体"/>
          <w:b/>
          <w:sz w:val="24"/>
          <w:szCs w:val="24"/>
        </w:rPr>
      </w:pPr>
    </w:p>
    <w:p w:rsidR="00B7657F" w:rsidRDefault="00B7657F">
      <w:pPr>
        <w:widowControl/>
        <w:adjustRightInd w:val="0"/>
        <w:spacing w:line="360" w:lineRule="auto"/>
        <w:jc w:val="left"/>
        <w:rPr>
          <w:rFonts w:ascii="宋体" w:eastAsia="宋体"/>
          <w:b/>
          <w:sz w:val="24"/>
          <w:szCs w:val="24"/>
        </w:rPr>
      </w:pPr>
    </w:p>
    <w:p w:rsidR="00B7657F" w:rsidRDefault="00B7657F">
      <w:pPr>
        <w:widowControl/>
        <w:adjustRightInd w:val="0"/>
        <w:spacing w:line="360" w:lineRule="auto"/>
        <w:jc w:val="left"/>
        <w:rPr>
          <w:rFonts w:ascii="宋体" w:eastAsia="宋体"/>
          <w:b/>
          <w:sz w:val="24"/>
          <w:szCs w:val="24"/>
        </w:rPr>
      </w:pPr>
    </w:p>
    <w:p w:rsidR="00B7657F" w:rsidRDefault="00B7657F">
      <w:pPr>
        <w:widowControl/>
        <w:adjustRightInd w:val="0"/>
        <w:spacing w:line="360" w:lineRule="auto"/>
        <w:jc w:val="left"/>
        <w:rPr>
          <w:rFonts w:ascii="宋体" w:eastAsia="宋体"/>
          <w:sz w:val="24"/>
          <w:szCs w:val="24"/>
        </w:rPr>
      </w:pPr>
    </w:p>
    <w:p w:rsidR="00B7657F" w:rsidRDefault="00B7657F">
      <w:pPr>
        <w:widowControl/>
        <w:adjustRightInd w:val="0"/>
        <w:spacing w:line="360" w:lineRule="auto"/>
        <w:jc w:val="left"/>
        <w:rPr>
          <w:rFonts w:ascii="宋体" w:eastAsia="宋体"/>
          <w:bCs/>
          <w:sz w:val="24"/>
          <w:szCs w:val="24"/>
          <w:lang w:val="en-US"/>
        </w:rPr>
      </w:pPr>
    </w:p>
    <w:p w:rsidR="00B7657F" w:rsidRDefault="00B7657F">
      <w:pPr>
        <w:widowControl/>
        <w:adjustRightInd w:val="0"/>
        <w:spacing w:line="360" w:lineRule="auto"/>
        <w:jc w:val="left"/>
        <w:rPr>
          <w:rFonts w:ascii="宋体" w:eastAsia="宋体"/>
          <w:bCs/>
          <w:sz w:val="24"/>
          <w:szCs w:val="24"/>
          <w:lang w:val="en-US"/>
        </w:rPr>
      </w:pPr>
    </w:p>
    <w:p w:rsidR="00B7657F" w:rsidRDefault="00842C10">
      <w:pPr>
        <w:widowControl/>
        <w:adjustRightInd w:val="0"/>
        <w:spacing w:line="360" w:lineRule="auto"/>
        <w:jc w:val="center"/>
        <w:rPr>
          <w:rFonts w:ascii="黑体" w:eastAsia="黑体" w:cs="黑体"/>
          <w:sz w:val="24"/>
          <w:szCs w:val="24"/>
        </w:rPr>
      </w:pPr>
      <w:r>
        <w:rPr>
          <w:rFonts w:ascii="宋体" w:eastAsia="宋体" w:hint="eastAsia"/>
          <w:bCs/>
          <w:sz w:val="24"/>
          <w:szCs w:val="24"/>
          <w:lang w:val="en-US"/>
        </w:rPr>
        <w:br w:type="page"/>
      </w:r>
      <w:r>
        <w:rPr>
          <w:rFonts w:ascii="黑体" w:eastAsia="黑体" w:cs="黑体" w:hint="eastAsia"/>
          <w:sz w:val="24"/>
          <w:szCs w:val="24"/>
          <w:lang w:val="en-US"/>
        </w:rPr>
        <w:lastRenderedPageBreak/>
        <w:t>四、报价一览表</w:t>
      </w:r>
    </w:p>
    <w:p w:rsidR="00B7657F" w:rsidRDefault="00B7657F">
      <w:pPr>
        <w:pStyle w:val="aff5"/>
        <w:ind w:firstLineChars="0" w:firstLine="0"/>
      </w:pPr>
    </w:p>
    <w:p w:rsidR="00B7657F" w:rsidRDefault="00B7657F">
      <w:pPr>
        <w:pStyle w:val="aff5"/>
        <w:ind w:firstLineChars="0" w:firstLine="0"/>
      </w:pPr>
    </w:p>
    <w:p w:rsidR="00B7657F" w:rsidRDefault="00842C10">
      <w:pPr>
        <w:pStyle w:val="aff5"/>
        <w:ind w:firstLineChars="0" w:firstLine="0"/>
        <w:rPr>
          <w:rFonts w:ascii="宋体" w:eastAsia="宋体"/>
          <w:sz w:val="24"/>
          <w:szCs w:val="24"/>
        </w:rPr>
      </w:pPr>
      <w:r>
        <w:rPr>
          <w:rFonts w:ascii="宋体" w:eastAsia="宋体" w:hint="eastAsia"/>
          <w:sz w:val="24"/>
          <w:szCs w:val="24"/>
        </w:rPr>
        <w:t>项目名称：</w:t>
      </w:r>
    </w:p>
    <w:tbl>
      <w:tblPr>
        <w:tblW w:w="891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7037"/>
      </w:tblGrid>
      <w:tr w:rsidR="00B7657F">
        <w:trPr>
          <w:trHeight w:val="1571"/>
        </w:trPr>
        <w:tc>
          <w:tcPr>
            <w:tcW w:w="1873" w:type="dxa"/>
            <w:tcBorders>
              <w:top w:val="single" w:sz="6" w:space="0" w:color="auto"/>
              <w:left w:val="single" w:sz="6" w:space="0" w:color="auto"/>
              <w:bottom w:val="single" w:sz="6" w:space="0" w:color="auto"/>
              <w:right w:val="single" w:sz="6" w:space="0" w:color="auto"/>
            </w:tcBorders>
            <w:vAlign w:val="center"/>
          </w:tcPr>
          <w:p w:rsidR="00B7657F" w:rsidRDefault="00842C10">
            <w:pPr>
              <w:spacing w:line="360" w:lineRule="auto"/>
              <w:jc w:val="center"/>
              <w:rPr>
                <w:rFonts w:ascii="宋体" w:eastAsia="宋体"/>
                <w:sz w:val="24"/>
                <w:szCs w:val="24"/>
              </w:rPr>
            </w:pPr>
            <w:r>
              <w:rPr>
                <w:rFonts w:ascii="宋体" w:eastAsia="宋体" w:hint="eastAsia"/>
                <w:sz w:val="24"/>
                <w:szCs w:val="24"/>
              </w:rPr>
              <w:t>投标总价</w:t>
            </w:r>
          </w:p>
        </w:tc>
        <w:tc>
          <w:tcPr>
            <w:tcW w:w="7037" w:type="dxa"/>
            <w:tcBorders>
              <w:top w:val="single" w:sz="6" w:space="0" w:color="auto"/>
              <w:left w:val="single" w:sz="6" w:space="0" w:color="auto"/>
              <w:bottom w:val="single" w:sz="6" w:space="0" w:color="auto"/>
              <w:right w:val="single" w:sz="6" w:space="0" w:color="auto"/>
            </w:tcBorders>
            <w:vAlign w:val="center"/>
          </w:tcPr>
          <w:p w:rsidR="00B7657F" w:rsidRDefault="00B7657F">
            <w:pPr>
              <w:spacing w:line="360" w:lineRule="auto"/>
              <w:jc w:val="center"/>
              <w:rPr>
                <w:rFonts w:ascii="宋体" w:eastAsia="宋体"/>
                <w:sz w:val="24"/>
                <w:szCs w:val="24"/>
              </w:rPr>
            </w:pPr>
          </w:p>
          <w:p w:rsidR="00B7657F" w:rsidRDefault="00842C10">
            <w:pPr>
              <w:spacing w:line="360" w:lineRule="auto"/>
              <w:jc w:val="center"/>
              <w:rPr>
                <w:rFonts w:ascii="宋体" w:eastAsia="宋体"/>
                <w:sz w:val="24"/>
                <w:szCs w:val="24"/>
              </w:rPr>
            </w:pPr>
            <w:r>
              <w:rPr>
                <w:rFonts w:ascii="宋体" w:eastAsia="宋体" w:hint="eastAsia"/>
                <w:sz w:val="24"/>
                <w:szCs w:val="24"/>
              </w:rPr>
              <w:t>小写：</w:t>
            </w:r>
            <w:r>
              <w:rPr>
                <w:rFonts w:ascii="宋体" w:eastAsia="宋体" w:hint="eastAsia"/>
                <w:sz w:val="24"/>
                <w:szCs w:val="24"/>
                <w:lang w:val="en-US"/>
              </w:rPr>
              <w:t xml:space="preserve">       </w:t>
            </w:r>
            <w:r>
              <w:rPr>
                <w:rFonts w:ascii="宋体" w:eastAsia="宋体" w:hint="eastAsia"/>
                <w:sz w:val="24"/>
                <w:szCs w:val="24"/>
              </w:rPr>
              <w:t>人民币</w:t>
            </w:r>
          </w:p>
          <w:p w:rsidR="00B7657F" w:rsidRDefault="00842C10">
            <w:pPr>
              <w:spacing w:line="360" w:lineRule="auto"/>
              <w:jc w:val="center"/>
            </w:pPr>
            <w:r>
              <w:rPr>
                <w:rFonts w:ascii="宋体" w:eastAsia="宋体" w:hint="eastAsia"/>
                <w:sz w:val="24"/>
                <w:szCs w:val="24"/>
              </w:rPr>
              <w:t>大写：</w:t>
            </w:r>
            <w:r>
              <w:rPr>
                <w:rFonts w:ascii="宋体" w:eastAsia="宋体" w:hint="eastAsia"/>
                <w:sz w:val="24"/>
                <w:szCs w:val="24"/>
                <w:lang w:val="en-US"/>
              </w:rPr>
              <w:t xml:space="preserve">       </w:t>
            </w:r>
            <w:r>
              <w:rPr>
                <w:rFonts w:ascii="宋体" w:eastAsia="宋体" w:hint="eastAsia"/>
                <w:sz w:val="24"/>
                <w:szCs w:val="24"/>
              </w:rPr>
              <w:t>人民币</w:t>
            </w:r>
          </w:p>
        </w:tc>
      </w:tr>
      <w:tr w:rsidR="00B7657F">
        <w:trPr>
          <w:trHeight w:val="1571"/>
        </w:trPr>
        <w:tc>
          <w:tcPr>
            <w:tcW w:w="1873" w:type="dxa"/>
            <w:tcBorders>
              <w:top w:val="single" w:sz="6" w:space="0" w:color="auto"/>
              <w:left w:val="single" w:sz="6" w:space="0" w:color="auto"/>
              <w:bottom w:val="single" w:sz="6" w:space="0" w:color="auto"/>
              <w:right w:val="single" w:sz="6" w:space="0" w:color="auto"/>
            </w:tcBorders>
            <w:vAlign w:val="center"/>
          </w:tcPr>
          <w:p w:rsidR="00B7657F" w:rsidRDefault="00842C10">
            <w:pPr>
              <w:spacing w:line="360" w:lineRule="auto"/>
              <w:jc w:val="center"/>
              <w:rPr>
                <w:rFonts w:ascii="宋体" w:eastAsia="宋体"/>
                <w:sz w:val="24"/>
                <w:szCs w:val="24"/>
              </w:rPr>
            </w:pPr>
            <w:r>
              <w:rPr>
                <w:rFonts w:ascii="宋体" w:eastAsia="宋体" w:hint="eastAsia"/>
                <w:sz w:val="24"/>
                <w:szCs w:val="24"/>
              </w:rPr>
              <w:t>数量</w:t>
            </w:r>
          </w:p>
        </w:tc>
        <w:tc>
          <w:tcPr>
            <w:tcW w:w="7037" w:type="dxa"/>
            <w:tcBorders>
              <w:top w:val="single" w:sz="6" w:space="0" w:color="auto"/>
              <w:left w:val="single" w:sz="6" w:space="0" w:color="auto"/>
              <w:bottom w:val="single" w:sz="6" w:space="0" w:color="auto"/>
              <w:right w:val="single" w:sz="6" w:space="0" w:color="auto"/>
            </w:tcBorders>
            <w:vAlign w:val="center"/>
          </w:tcPr>
          <w:p w:rsidR="00B7657F" w:rsidRDefault="00842C10">
            <w:pPr>
              <w:spacing w:line="360" w:lineRule="auto"/>
              <w:jc w:val="center"/>
              <w:rPr>
                <w:rFonts w:ascii="宋体" w:eastAsia="宋体"/>
                <w:sz w:val="24"/>
                <w:szCs w:val="24"/>
              </w:rPr>
            </w:pPr>
            <w:r>
              <w:rPr>
                <w:rFonts w:ascii="宋体" w:eastAsia="宋体" w:hint="eastAsia"/>
                <w:sz w:val="24"/>
                <w:szCs w:val="24"/>
              </w:rPr>
              <w:t>3000</w:t>
            </w:r>
            <w:r>
              <w:rPr>
                <w:rFonts w:ascii="宋体" w:eastAsia="宋体" w:hint="eastAsia"/>
                <w:sz w:val="24"/>
                <w:szCs w:val="24"/>
              </w:rPr>
              <w:t>册</w:t>
            </w:r>
          </w:p>
        </w:tc>
      </w:tr>
      <w:tr w:rsidR="00B7657F">
        <w:trPr>
          <w:trHeight w:val="1090"/>
        </w:trPr>
        <w:tc>
          <w:tcPr>
            <w:tcW w:w="1873" w:type="dxa"/>
            <w:tcBorders>
              <w:top w:val="single" w:sz="6" w:space="0" w:color="auto"/>
              <w:left w:val="single" w:sz="6" w:space="0" w:color="auto"/>
              <w:bottom w:val="single" w:sz="6" w:space="0" w:color="auto"/>
              <w:right w:val="single" w:sz="6" w:space="0" w:color="auto"/>
            </w:tcBorders>
            <w:vAlign w:val="center"/>
          </w:tcPr>
          <w:p w:rsidR="00B7657F" w:rsidRDefault="00842C10">
            <w:pPr>
              <w:spacing w:line="360" w:lineRule="auto"/>
              <w:jc w:val="center"/>
              <w:rPr>
                <w:rFonts w:ascii="宋体" w:eastAsia="宋体"/>
                <w:sz w:val="24"/>
                <w:szCs w:val="24"/>
              </w:rPr>
            </w:pPr>
            <w:r>
              <w:rPr>
                <w:rFonts w:ascii="宋体" w:eastAsia="宋体" w:hint="eastAsia"/>
                <w:sz w:val="24"/>
                <w:szCs w:val="24"/>
              </w:rPr>
              <w:t>服务时间</w:t>
            </w:r>
          </w:p>
        </w:tc>
        <w:tc>
          <w:tcPr>
            <w:tcW w:w="7037" w:type="dxa"/>
            <w:tcBorders>
              <w:top w:val="single" w:sz="6" w:space="0" w:color="auto"/>
              <w:left w:val="single" w:sz="6" w:space="0" w:color="auto"/>
              <w:bottom w:val="single" w:sz="6" w:space="0" w:color="auto"/>
              <w:right w:val="single" w:sz="6" w:space="0" w:color="auto"/>
            </w:tcBorders>
            <w:vAlign w:val="center"/>
          </w:tcPr>
          <w:p w:rsidR="00B7657F" w:rsidRDefault="00842C10">
            <w:pPr>
              <w:spacing w:line="360" w:lineRule="auto"/>
              <w:jc w:val="center"/>
              <w:rPr>
                <w:rFonts w:ascii="宋体" w:eastAsia="宋体"/>
                <w:sz w:val="24"/>
                <w:szCs w:val="24"/>
              </w:rPr>
            </w:pPr>
            <w:r>
              <w:rPr>
                <w:rFonts w:ascii="宋体" w:eastAsia="宋体" w:hint="eastAsia"/>
                <w:sz w:val="24"/>
                <w:szCs w:val="24"/>
                <w:u w:val="single"/>
              </w:rPr>
              <w:t>满足文件要求。</w:t>
            </w:r>
          </w:p>
        </w:tc>
      </w:tr>
    </w:tbl>
    <w:p w:rsidR="00B7657F" w:rsidRDefault="00B7657F">
      <w:pPr>
        <w:widowControl/>
        <w:adjustRightInd w:val="0"/>
        <w:spacing w:line="360" w:lineRule="auto"/>
        <w:jc w:val="left"/>
        <w:rPr>
          <w:rFonts w:ascii="宋体" w:eastAsia="宋体"/>
          <w:sz w:val="24"/>
          <w:szCs w:val="24"/>
        </w:rPr>
      </w:pPr>
    </w:p>
    <w:p w:rsidR="00B7657F" w:rsidRDefault="00B7657F">
      <w:pPr>
        <w:pStyle w:val="aff5"/>
        <w:ind w:firstLineChars="0" w:firstLine="0"/>
      </w:pPr>
    </w:p>
    <w:p w:rsidR="00B7657F" w:rsidRDefault="00842C10">
      <w:pPr>
        <w:widowControl/>
        <w:adjustRightInd w:val="0"/>
        <w:spacing w:line="360" w:lineRule="auto"/>
        <w:jc w:val="left"/>
        <w:rPr>
          <w:rFonts w:ascii="宋体" w:eastAsia="宋体"/>
          <w:sz w:val="24"/>
          <w:szCs w:val="24"/>
        </w:rPr>
      </w:pPr>
      <w:r>
        <w:rPr>
          <w:rFonts w:ascii="宋体" w:eastAsia="宋体"/>
          <w:sz w:val="24"/>
          <w:szCs w:val="24"/>
          <w:lang w:val="en"/>
        </w:rPr>
        <w:t>投标人</w:t>
      </w:r>
      <w:r>
        <w:rPr>
          <w:rFonts w:ascii="宋体" w:eastAsia="宋体" w:hint="eastAsia"/>
          <w:sz w:val="24"/>
          <w:szCs w:val="24"/>
        </w:rPr>
        <w:t>名称（盖章）：</w:t>
      </w:r>
      <w:r>
        <w:rPr>
          <w:rFonts w:ascii="宋体" w:eastAsia="宋体" w:hint="eastAsia"/>
          <w:sz w:val="24"/>
          <w:szCs w:val="24"/>
          <w:u w:val="single"/>
        </w:rPr>
        <w:t xml:space="preserve">                                               </w:t>
      </w:r>
    </w:p>
    <w:p w:rsidR="00B7657F" w:rsidRDefault="00842C10">
      <w:pPr>
        <w:widowControl/>
        <w:adjustRightInd w:val="0"/>
        <w:spacing w:line="360" w:lineRule="auto"/>
        <w:jc w:val="left"/>
        <w:rPr>
          <w:rFonts w:ascii="宋体" w:eastAsia="宋体"/>
          <w:sz w:val="24"/>
          <w:szCs w:val="24"/>
          <w:u w:val="single"/>
          <w:lang w:val="en-US"/>
        </w:rPr>
      </w:pPr>
      <w:r>
        <w:rPr>
          <w:rFonts w:ascii="宋体" w:eastAsia="宋体" w:hint="eastAsia"/>
          <w:sz w:val="24"/>
          <w:szCs w:val="24"/>
        </w:rPr>
        <w:t>授权代表（签字）：</w:t>
      </w:r>
      <w:r>
        <w:rPr>
          <w:rFonts w:ascii="宋体" w:eastAsia="宋体" w:hint="eastAsia"/>
          <w:sz w:val="24"/>
          <w:szCs w:val="24"/>
          <w:u w:val="single"/>
          <w:lang w:val="en-US"/>
        </w:rPr>
        <w:t xml:space="preserve">                                                </w:t>
      </w:r>
    </w:p>
    <w:p w:rsidR="00B7657F" w:rsidRDefault="00842C10">
      <w:pPr>
        <w:widowControl/>
        <w:adjustRightInd w:val="0"/>
        <w:spacing w:line="360" w:lineRule="auto"/>
        <w:jc w:val="left"/>
        <w:rPr>
          <w:rFonts w:ascii="宋体" w:eastAsia="宋体"/>
          <w:sz w:val="24"/>
          <w:szCs w:val="24"/>
          <w:lang w:val="en-US"/>
        </w:rPr>
      </w:pPr>
      <w:r>
        <w:rPr>
          <w:rFonts w:ascii="宋体" w:eastAsia="宋体" w:hint="eastAsia"/>
          <w:sz w:val="24"/>
          <w:szCs w:val="24"/>
        </w:rPr>
        <w:t>日</w:t>
      </w:r>
      <w:r>
        <w:rPr>
          <w:rFonts w:ascii="宋体" w:eastAsia="宋体" w:hint="eastAsia"/>
          <w:sz w:val="24"/>
          <w:szCs w:val="24"/>
          <w:lang w:val="en-US"/>
        </w:rPr>
        <w:t xml:space="preserve">   </w:t>
      </w:r>
      <w:r>
        <w:rPr>
          <w:rFonts w:ascii="宋体" w:eastAsia="宋体" w:hint="eastAsia"/>
          <w:sz w:val="24"/>
          <w:szCs w:val="24"/>
        </w:rPr>
        <w:t>期：</w:t>
      </w:r>
      <w:r>
        <w:rPr>
          <w:rFonts w:ascii="宋体" w:eastAsia="宋体" w:hint="eastAsia"/>
          <w:sz w:val="24"/>
          <w:szCs w:val="24"/>
          <w:u w:val="single"/>
          <w:lang w:val="en-US"/>
        </w:rPr>
        <w:t xml:space="preserve">      </w:t>
      </w:r>
      <w:r>
        <w:rPr>
          <w:rFonts w:ascii="宋体" w:eastAsia="宋体" w:hint="eastAsia"/>
          <w:sz w:val="24"/>
          <w:szCs w:val="24"/>
          <w:lang w:val="en-US"/>
        </w:rPr>
        <w:t>年</w:t>
      </w:r>
      <w:r>
        <w:rPr>
          <w:rFonts w:ascii="宋体" w:eastAsia="宋体" w:hint="eastAsia"/>
          <w:sz w:val="24"/>
          <w:szCs w:val="24"/>
          <w:u w:val="single"/>
          <w:lang w:val="en-US"/>
        </w:rPr>
        <w:t xml:space="preserve">    </w:t>
      </w:r>
      <w:r>
        <w:rPr>
          <w:rFonts w:ascii="宋体" w:eastAsia="宋体" w:hint="eastAsia"/>
          <w:sz w:val="24"/>
          <w:szCs w:val="24"/>
          <w:lang w:val="en-US"/>
        </w:rPr>
        <w:t>月</w:t>
      </w:r>
      <w:r>
        <w:rPr>
          <w:rFonts w:ascii="宋体" w:eastAsia="宋体" w:hint="eastAsia"/>
          <w:sz w:val="24"/>
          <w:szCs w:val="24"/>
          <w:u w:val="single"/>
          <w:lang w:val="en-US"/>
        </w:rPr>
        <w:t xml:space="preserve">    </w:t>
      </w:r>
      <w:r>
        <w:rPr>
          <w:rFonts w:ascii="宋体" w:eastAsia="宋体" w:hint="eastAsia"/>
          <w:sz w:val="24"/>
          <w:szCs w:val="24"/>
          <w:lang w:val="en-US"/>
        </w:rPr>
        <w:t>日</w:t>
      </w:r>
    </w:p>
    <w:p w:rsidR="00B7657F" w:rsidRDefault="00B7657F">
      <w:pPr>
        <w:widowControl/>
        <w:adjustRightInd w:val="0"/>
        <w:spacing w:line="420" w:lineRule="auto"/>
        <w:jc w:val="left"/>
        <w:rPr>
          <w:rFonts w:eastAsia="宋体"/>
        </w:rPr>
      </w:pPr>
    </w:p>
    <w:sectPr w:rsidR="00B7657F">
      <w:footerReference w:type="default" r:id="rId13"/>
      <w:pgSz w:w="11906" w:h="16838"/>
      <w:pgMar w:top="1418" w:right="1418" w:bottom="1418" w:left="1418" w:header="851" w:footer="680" w:gutter="0"/>
      <w:pgNumType w:start="1"/>
      <w:cols w:space="720"/>
      <w:docGrid w:linePitch="2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10" w:rsidRDefault="00842C10">
      <w:r>
        <w:separator/>
      </w:r>
    </w:p>
  </w:endnote>
  <w:endnote w:type="continuationSeparator" w:id="0">
    <w:p w:rsidR="00842C10" w:rsidRDefault="0084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ˎ̥">
    <w:altName w:val="华文中宋"/>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7F" w:rsidRDefault="00842C10">
    <w:pPr>
      <w:snapToGrid w:val="0"/>
    </w:pPr>
    <w:r>
      <w:rPr>
        <w:noProof/>
        <w:sz w:val="18"/>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rsidR="00B7657F" w:rsidRDefault="00B7657F">
                          <w:pPr>
                            <w:snapToGrid w:val="0"/>
                            <w:rPr>
                              <w:sz w:val="18"/>
                            </w:rPr>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11pt;margin-top:6.6pt;width:9pt;height:12.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" filled="f" stroked="f">
              <v:textbox inset="0,0,0,0">
                <w:txbxContent>
                  <w:p w:rsidR="00B7657F" w:rsidRDefault="00B7657F">
                    <w:pPr>
                      <w:snapToGrid w:val="0"/>
                      <w:rPr>
                        <w:sz w:val="1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7F" w:rsidRDefault="00B7657F">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7F" w:rsidRDefault="00B7657F">
    <w:pPr>
      <w:pStyle w:val="af0"/>
      <w:jc w:val="both"/>
      <w:rPr>
        <w:sz w:val="21"/>
        <w:szCs w:val="21"/>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7F" w:rsidRDefault="00842C10">
    <w:pPr>
      <w:pStyle w:val="af0"/>
      <w:jc w:val="both"/>
      <w:rPr>
        <w:sz w:val="21"/>
        <w:szCs w:val="21"/>
      </w:rPr>
    </w:pPr>
    <w:r>
      <w:rPr>
        <w:noProof/>
        <w:sz w:val="21"/>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7657F" w:rsidRDefault="00842C10">
                          <w:pPr>
                            <w:pStyle w:val="af0"/>
                          </w:pPr>
                          <w:r>
                            <w:fldChar w:fldCharType="begin"/>
                          </w:r>
                          <w:r>
                            <w:instrText xml:space="preserve"> PAGE  \* MERGEFORMAT </w:instrText>
                          </w:r>
                          <w:r>
                            <w:fldChar w:fldCharType="separate"/>
                          </w:r>
                          <w:r w:rsidR="00542E8F">
                            <w:rPr>
                              <w:noProof/>
                            </w:rPr>
                            <w:t>7</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" filled="f" stroked="f" strokeweight="1.25pt">
              <v:textbox style="mso-fit-shape-to-text:t" inset="0,0,0,0">
                <w:txbxContent>
                  <w:p w:rsidR="00B7657F" w:rsidRDefault="00842C10">
                    <w:pPr>
                      <w:pStyle w:val="af0"/>
                    </w:pPr>
                    <w:r>
                      <w:fldChar w:fldCharType="begin"/>
                    </w:r>
                    <w:r>
                      <w:instrText xml:space="preserve"> PAGE  \* MERGEFORMAT </w:instrText>
                    </w:r>
                    <w:r>
                      <w:fldChar w:fldCharType="separate"/>
                    </w:r>
                    <w:r w:rsidR="00542E8F">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10" w:rsidRDefault="00842C10">
      <w:r>
        <w:separator/>
      </w:r>
    </w:p>
  </w:footnote>
  <w:footnote w:type="continuationSeparator" w:id="0">
    <w:p w:rsidR="00842C10" w:rsidRDefault="00842C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7F" w:rsidRDefault="00842C10">
    <w:pPr>
      <w:tabs>
        <w:tab w:val="left" w:pos="238"/>
      </w:tabs>
      <w:jc w:val="center"/>
      <w:rPr>
        <w:rFonts w:ascii="楷体" w:eastAsia="楷体" w:hAnsi="楷体" w:cs="楷体"/>
        <w:i/>
        <w:lang w:val="en-US"/>
      </w:rPr>
    </w:pPr>
    <w:r>
      <w:rPr>
        <w:rFonts w:ascii="楷体" w:eastAsia="楷体" w:hAnsi="楷体" w:cs="楷体" w:hint="eastAsia"/>
        <w:lang w:val="en-US"/>
      </w:rPr>
      <w:t>《雨花英烈日记</w:t>
    </w:r>
    <w:r>
      <w:rPr>
        <w:rFonts w:ascii="楷体" w:eastAsia="楷体" w:hAnsi="楷体" w:cs="楷体" w:hint="eastAsia"/>
        <w:lang w:val="en-US"/>
      </w:rPr>
      <w:t>3</w:t>
    </w:r>
    <w:r>
      <w:rPr>
        <w:rFonts w:ascii="楷体" w:eastAsia="楷体" w:hAnsi="楷体" w:cs="楷体" w:hint="eastAsia"/>
        <w:lang w:val="en-US"/>
      </w:rPr>
      <w:t>》出版及相关服务项目竞争性谈判文件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7F" w:rsidRDefault="00B7657F">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0658"/>
    <w:multiLevelType w:val="multilevel"/>
    <w:tmpl w:val="20620658"/>
    <w:lvl w:ilvl="0">
      <w:start w:val="1"/>
      <w:numFmt w:val="bullet"/>
      <w:pStyle w:val="6"/>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1002338"/>
    <w:multiLevelType w:val="singleLevel"/>
    <w:tmpl w:val="51002338"/>
    <w:lvl w:ilvl="0">
      <w:start w:val="1"/>
      <w:numFmt w:val="bullet"/>
      <w:pStyle w:val="BulletsL1"/>
      <w:lvlText w:val=""/>
      <w:lvlJc w:val="left"/>
      <w:pPr>
        <w:tabs>
          <w:tab w:val="left" w:pos="360"/>
        </w:tabs>
        <w:ind w:left="360" w:hanging="360"/>
      </w:pPr>
      <w:rPr>
        <w:rFonts w:ascii="Symbol" w:hAnsi="Symbol" w:hint="default"/>
      </w:rPr>
    </w:lvl>
  </w:abstractNum>
  <w:abstractNum w:abstractNumId="3" w15:restartNumberingAfterBreak="0">
    <w:nsid w:val="581D2BC5"/>
    <w:multiLevelType w:val="multilevel"/>
    <w:tmpl w:val="581D2BC5"/>
    <w:lvl w:ilvl="0">
      <w:start w:val="1"/>
      <w:numFmt w:val="decimal"/>
      <w:pStyle w:val="a"/>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OGUyNjhiMWU4MWE0MmI5NDVhODg2ZGY3MDJjODIifQ=="/>
  </w:docVars>
  <w:rsids>
    <w:rsidRoot w:val="00172A27"/>
    <w:rsid w:val="DD57C5A9"/>
    <w:rsid w:val="DD9F36AB"/>
    <w:rsid w:val="E2FA2089"/>
    <w:rsid w:val="E4DB193B"/>
    <w:rsid w:val="E75FED4A"/>
    <w:rsid w:val="EDAF20E8"/>
    <w:rsid w:val="EE6B6AFE"/>
    <w:rsid w:val="EFFBDFD3"/>
    <w:rsid w:val="EFFF5CE0"/>
    <w:rsid w:val="EFFF6EA7"/>
    <w:rsid w:val="EFFF84B7"/>
    <w:rsid w:val="F0EDE119"/>
    <w:rsid w:val="F2FBD7AC"/>
    <w:rsid w:val="F4DEA6B6"/>
    <w:rsid w:val="F5EF7EA9"/>
    <w:rsid w:val="F75F20CE"/>
    <w:rsid w:val="F7CF3993"/>
    <w:rsid w:val="FA7F84B7"/>
    <w:rsid w:val="FABF9D0D"/>
    <w:rsid w:val="FAF7407E"/>
    <w:rsid w:val="FBFE4F02"/>
    <w:rsid w:val="FD5EAF03"/>
    <w:rsid w:val="FDA92989"/>
    <w:rsid w:val="FDEB03D1"/>
    <w:rsid w:val="FDFD588B"/>
    <w:rsid w:val="FF2F2D44"/>
    <w:rsid w:val="FFB3F1C1"/>
    <w:rsid w:val="FFBE137F"/>
    <w:rsid w:val="FFD294C4"/>
    <w:rsid w:val="FFDC064D"/>
    <w:rsid w:val="FFFDF975"/>
    <w:rsid w:val="FFFF5DAE"/>
    <w:rsid w:val="00172A27"/>
    <w:rsid w:val="00316792"/>
    <w:rsid w:val="0040220A"/>
    <w:rsid w:val="004B5F32"/>
    <w:rsid w:val="00542E8F"/>
    <w:rsid w:val="00733EC7"/>
    <w:rsid w:val="00842C10"/>
    <w:rsid w:val="00A31D84"/>
    <w:rsid w:val="00A37B85"/>
    <w:rsid w:val="00B17A82"/>
    <w:rsid w:val="00B4550D"/>
    <w:rsid w:val="00B7657F"/>
    <w:rsid w:val="00E2370F"/>
    <w:rsid w:val="00E6478A"/>
    <w:rsid w:val="00ED53F1"/>
    <w:rsid w:val="015777C6"/>
    <w:rsid w:val="01DF4469"/>
    <w:rsid w:val="03A00028"/>
    <w:rsid w:val="045F400A"/>
    <w:rsid w:val="04FE180B"/>
    <w:rsid w:val="07253BAA"/>
    <w:rsid w:val="09422829"/>
    <w:rsid w:val="0F130CAE"/>
    <w:rsid w:val="1122167C"/>
    <w:rsid w:val="115F398D"/>
    <w:rsid w:val="11AF4A11"/>
    <w:rsid w:val="143B2E58"/>
    <w:rsid w:val="158F2252"/>
    <w:rsid w:val="17FC1372"/>
    <w:rsid w:val="180606EA"/>
    <w:rsid w:val="18EA504E"/>
    <w:rsid w:val="19251BF3"/>
    <w:rsid w:val="19902E4F"/>
    <w:rsid w:val="1AFBE25B"/>
    <w:rsid w:val="1C8E23A9"/>
    <w:rsid w:val="1F6317DE"/>
    <w:rsid w:val="20C92F37"/>
    <w:rsid w:val="21FB3F6A"/>
    <w:rsid w:val="22F466EC"/>
    <w:rsid w:val="22F63F5D"/>
    <w:rsid w:val="26423573"/>
    <w:rsid w:val="26800C37"/>
    <w:rsid w:val="26983763"/>
    <w:rsid w:val="26986F3E"/>
    <w:rsid w:val="27302627"/>
    <w:rsid w:val="2A0D06DC"/>
    <w:rsid w:val="2B9A6D20"/>
    <w:rsid w:val="2CD617C6"/>
    <w:rsid w:val="2E056431"/>
    <w:rsid w:val="2EAE40F8"/>
    <w:rsid w:val="2EBF29DE"/>
    <w:rsid w:val="2F87446B"/>
    <w:rsid w:val="328A5B9B"/>
    <w:rsid w:val="32D305D1"/>
    <w:rsid w:val="336B477B"/>
    <w:rsid w:val="35A72F13"/>
    <w:rsid w:val="35F07189"/>
    <w:rsid w:val="360B6C4E"/>
    <w:rsid w:val="36EB445E"/>
    <w:rsid w:val="3731160E"/>
    <w:rsid w:val="37495343"/>
    <w:rsid w:val="377C719F"/>
    <w:rsid w:val="38074023"/>
    <w:rsid w:val="399D3A6C"/>
    <w:rsid w:val="3A8700AA"/>
    <w:rsid w:val="3AB05D69"/>
    <w:rsid w:val="3B603B89"/>
    <w:rsid w:val="3BEF4DC7"/>
    <w:rsid w:val="3BF7586D"/>
    <w:rsid w:val="3DA81802"/>
    <w:rsid w:val="3F7B7787"/>
    <w:rsid w:val="414E69FA"/>
    <w:rsid w:val="418E35CC"/>
    <w:rsid w:val="433B20BF"/>
    <w:rsid w:val="43497102"/>
    <w:rsid w:val="4436132C"/>
    <w:rsid w:val="455770B5"/>
    <w:rsid w:val="45B25062"/>
    <w:rsid w:val="46554459"/>
    <w:rsid w:val="4767861F"/>
    <w:rsid w:val="47BB3157"/>
    <w:rsid w:val="49867D97"/>
    <w:rsid w:val="49EF55B1"/>
    <w:rsid w:val="4A791FF6"/>
    <w:rsid w:val="4BFEC43C"/>
    <w:rsid w:val="4C7D7706"/>
    <w:rsid w:val="502D4009"/>
    <w:rsid w:val="512045AF"/>
    <w:rsid w:val="532625E1"/>
    <w:rsid w:val="5360631A"/>
    <w:rsid w:val="53996ECE"/>
    <w:rsid w:val="53AE702A"/>
    <w:rsid w:val="54A849D8"/>
    <w:rsid w:val="58132B0F"/>
    <w:rsid w:val="5AAE2453"/>
    <w:rsid w:val="5C002239"/>
    <w:rsid w:val="5DCF9342"/>
    <w:rsid w:val="5E265FB4"/>
    <w:rsid w:val="5EEF4C78"/>
    <w:rsid w:val="5EF1FB12"/>
    <w:rsid w:val="5F1C4D23"/>
    <w:rsid w:val="5F35C254"/>
    <w:rsid w:val="5F9FDD91"/>
    <w:rsid w:val="5FFDB7E7"/>
    <w:rsid w:val="5FFE08C7"/>
    <w:rsid w:val="64E831B8"/>
    <w:rsid w:val="677D303D"/>
    <w:rsid w:val="67D7C924"/>
    <w:rsid w:val="692F7F19"/>
    <w:rsid w:val="699267B2"/>
    <w:rsid w:val="6B462F1B"/>
    <w:rsid w:val="6B8D45B3"/>
    <w:rsid w:val="6C0B2D0E"/>
    <w:rsid w:val="6D3F7CB0"/>
    <w:rsid w:val="6D77D6D9"/>
    <w:rsid w:val="6E136122"/>
    <w:rsid w:val="6EFD3BF0"/>
    <w:rsid w:val="6F5DBAFF"/>
    <w:rsid w:val="6F9C2F91"/>
    <w:rsid w:val="6FF681BF"/>
    <w:rsid w:val="705067E1"/>
    <w:rsid w:val="71FF537C"/>
    <w:rsid w:val="7367288D"/>
    <w:rsid w:val="737E12CF"/>
    <w:rsid w:val="739F7D4F"/>
    <w:rsid w:val="757F2FFC"/>
    <w:rsid w:val="758B02BC"/>
    <w:rsid w:val="75F65014"/>
    <w:rsid w:val="7662726E"/>
    <w:rsid w:val="76A40530"/>
    <w:rsid w:val="76AB26F0"/>
    <w:rsid w:val="77CF0417"/>
    <w:rsid w:val="77FF44EB"/>
    <w:rsid w:val="77FFDF6C"/>
    <w:rsid w:val="78442E97"/>
    <w:rsid w:val="785E52EB"/>
    <w:rsid w:val="797051C1"/>
    <w:rsid w:val="79F1BB9E"/>
    <w:rsid w:val="7A779D9F"/>
    <w:rsid w:val="7ABC773C"/>
    <w:rsid w:val="7AF54B38"/>
    <w:rsid w:val="7B7F632C"/>
    <w:rsid w:val="7B8F7828"/>
    <w:rsid w:val="7BEF4489"/>
    <w:rsid w:val="7BF767C4"/>
    <w:rsid w:val="7C5E0D7C"/>
    <w:rsid w:val="7D933E06"/>
    <w:rsid w:val="7DEBC836"/>
    <w:rsid w:val="7DF16286"/>
    <w:rsid w:val="7EBF9A79"/>
    <w:rsid w:val="7FBDD2FA"/>
    <w:rsid w:val="7FBF7A9F"/>
    <w:rsid w:val="7FDD3923"/>
    <w:rsid w:val="7FF79879"/>
    <w:rsid w:val="7FFD93D6"/>
    <w:rsid w:val="845F1B35"/>
    <w:rsid w:val="975D6627"/>
    <w:rsid w:val="9FEFBDC7"/>
    <w:rsid w:val="ABB5E14B"/>
    <w:rsid w:val="B3FB6C97"/>
    <w:rsid w:val="B55C02B7"/>
    <w:rsid w:val="B5DF264A"/>
    <w:rsid w:val="B9DC4905"/>
    <w:rsid w:val="BBCCE9B7"/>
    <w:rsid w:val="BDFF8297"/>
    <w:rsid w:val="BE7E9386"/>
    <w:rsid w:val="BEF33755"/>
    <w:rsid w:val="BF761F35"/>
    <w:rsid w:val="BF7F0012"/>
    <w:rsid w:val="C7E3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BEF3045-AB03-42B9-B3EC-4ED1C11C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Number" w:qFormat="1"/>
    <w:lsdException w:name="List 3" w:qFormat="1"/>
    <w:lsdException w:name="List Number 2"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Sample"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4"/>
    <w:pPr>
      <w:widowControl w:val="0"/>
      <w:jc w:val="both"/>
    </w:pPr>
    <w:rPr>
      <w:rFonts w:ascii="Calibri" w:eastAsia="Calibri" w:hAnsi="Calibri" w:cs="宋体"/>
      <w:lang w:val="zh-CN"/>
    </w:rPr>
  </w:style>
  <w:style w:type="paragraph" w:styleId="1">
    <w:name w:val="heading 1"/>
    <w:basedOn w:val="a0"/>
    <w:next w:val="a0"/>
    <w:qFormat/>
    <w:pPr>
      <w:keepNext/>
      <w:tabs>
        <w:tab w:val="left" w:pos="1440"/>
        <w:tab w:val="left" w:pos="5670"/>
      </w:tabs>
      <w:spacing w:before="312" w:after="312"/>
      <w:ind w:firstLineChars="1203" w:firstLine="1203"/>
      <w:outlineLvl w:val="0"/>
    </w:pPr>
    <w:rPr>
      <w:rFonts w:ascii="黑体" w:eastAsia="黑体" w:cs="Times New Roman"/>
      <w:b/>
      <w:kern w:val="44"/>
      <w:sz w:val="24"/>
      <w:szCs w:val="28"/>
      <w:lang w:val="en-US" w:eastAsia="en-US"/>
    </w:rPr>
  </w:style>
  <w:style w:type="paragraph" w:styleId="21">
    <w:name w:val="heading 2"/>
    <w:basedOn w:val="a0"/>
    <w:next w:val="a1"/>
    <w:qFormat/>
    <w:pPr>
      <w:keepNext/>
      <w:keepLines/>
      <w:spacing w:before="120" w:after="120"/>
      <w:jc w:val="left"/>
      <w:outlineLvl w:val="1"/>
    </w:pPr>
    <w:rPr>
      <w:rFonts w:ascii="宋体" w:eastAsia="宋体" w:cs="Times New Roman"/>
      <w:b/>
      <w:kern w:val="2"/>
      <w:sz w:val="21"/>
      <w:szCs w:val="24"/>
      <w:lang w:val="en-US" w:eastAsia="en-US"/>
    </w:rPr>
  </w:style>
  <w:style w:type="paragraph" w:styleId="30">
    <w:name w:val="heading 3"/>
    <w:basedOn w:val="a0"/>
    <w:next w:val="a1"/>
    <w:qFormat/>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a0"/>
    <w:next w:val="a0"/>
    <w:qFormat/>
    <w:pPr>
      <w:keepNext/>
      <w:keepLines/>
      <w:spacing w:before="120" w:after="120"/>
      <w:outlineLvl w:val="3"/>
    </w:pPr>
    <w:rPr>
      <w:rFonts w:ascii="Arial" w:eastAsia="黑体" w:hAnsi="Arial" w:cs="Times New Roman"/>
      <w:b/>
      <w:kern w:val="2"/>
      <w:sz w:val="28"/>
      <w:lang w:val="en-US" w:eastAsia="en-US"/>
    </w:rPr>
  </w:style>
  <w:style w:type="paragraph" w:styleId="5">
    <w:name w:val="heading 5"/>
    <w:basedOn w:val="a0"/>
    <w:next w:val="a1"/>
    <w:qFormat/>
    <w:pPr>
      <w:keepNext/>
      <w:autoSpaceDE w:val="0"/>
      <w:autoSpaceDN w:val="0"/>
      <w:adjustRightInd w:val="0"/>
      <w:spacing w:before="156" w:after="156"/>
      <w:outlineLvl w:val="4"/>
    </w:pPr>
    <w:rPr>
      <w:rFonts w:ascii="黑体" w:eastAsia="黑体" w:cs="Times New Roman"/>
      <w:b/>
      <w:color w:val="000000"/>
      <w:sz w:val="28"/>
      <w:lang w:val="en-US" w:eastAsia="en-US"/>
    </w:rPr>
  </w:style>
  <w:style w:type="paragraph" w:styleId="60">
    <w:name w:val="heading 6"/>
    <w:basedOn w:val="a0"/>
    <w:next w:val="a0"/>
    <w:qFormat/>
    <w:pPr>
      <w:keepNext/>
      <w:keepLines/>
      <w:spacing w:before="240" w:after="64" w:line="319" w:lineRule="auto"/>
      <w:outlineLvl w:val="5"/>
    </w:pPr>
    <w:rPr>
      <w:rFonts w:ascii="Arial" w:eastAsia="黑体" w:hAnsi="Arial" w:cs="Times New Roman"/>
      <w:b/>
      <w:bCs/>
      <w:kern w:val="2"/>
      <w:sz w:val="24"/>
      <w:szCs w:val="24"/>
      <w:lang w:val="en-US" w:eastAsia="en-US"/>
    </w:rPr>
  </w:style>
  <w:style w:type="paragraph" w:styleId="7">
    <w:name w:val="heading 7"/>
    <w:basedOn w:val="a0"/>
    <w:next w:val="a0"/>
    <w:qFormat/>
    <w:pPr>
      <w:keepNext/>
      <w:keepLines/>
      <w:spacing w:before="240" w:after="64" w:line="319" w:lineRule="auto"/>
      <w:outlineLvl w:val="6"/>
    </w:pPr>
    <w:rPr>
      <w:rFonts w:ascii="Times New Roman" w:eastAsia="宋体" w:hAnsi="Times New Roman" w:cs="Times New Roman"/>
      <w:b/>
      <w:bCs/>
      <w:kern w:val="2"/>
      <w:sz w:val="24"/>
      <w:szCs w:val="24"/>
      <w:lang w:val="en-US" w:eastAsia="en-US"/>
    </w:rPr>
  </w:style>
  <w:style w:type="paragraph" w:styleId="8">
    <w:name w:val="heading 8"/>
    <w:basedOn w:val="a0"/>
    <w:next w:val="a0"/>
    <w:qFormat/>
    <w:pPr>
      <w:keepNext/>
      <w:keepLines/>
      <w:spacing w:before="240" w:after="64" w:line="319" w:lineRule="auto"/>
      <w:outlineLvl w:val="7"/>
    </w:pPr>
    <w:rPr>
      <w:rFonts w:ascii="Arial" w:eastAsia="黑体" w:hAnsi="Arial" w:cs="Times New Roman"/>
      <w:kern w:val="2"/>
      <w:sz w:val="24"/>
      <w:szCs w:val="24"/>
      <w:lang w:val="en-US" w:eastAsia="en-US"/>
    </w:rPr>
  </w:style>
  <w:style w:type="paragraph" w:styleId="9">
    <w:name w:val="heading 9"/>
    <w:basedOn w:val="a0"/>
    <w:next w:val="a0"/>
    <w:qFormat/>
    <w:pPr>
      <w:keepNext/>
      <w:keepLines/>
      <w:spacing w:before="240" w:after="64" w:line="319" w:lineRule="auto"/>
      <w:outlineLvl w:val="8"/>
    </w:pPr>
    <w:rPr>
      <w:rFonts w:ascii="Arial" w:eastAsia="黑体" w:hAnsi="Arial" w:cs="Times New Roman"/>
      <w:kern w:val="2"/>
      <w:sz w:val="21"/>
      <w:szCs w:val="21"/>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ind w:firstLine="420"/>
    </w:pPr>
  </w:style>
  <w:style w:type="paragraph" w:styleId="31">
    <w:name w:val="List 3"/>
    <w:basedOn w:val="a0"/>
    <w:qFormat/>
    <w:pPr>
      <w:ind w:left="1260" w:hanging="420"/>
    </w:pPr>
  </w:style>
  <w:style w:type="paragraph" w:styleId="70">
    <w:name w:val="toc 7"/>
    <w:basedOn w:val="a0"/>
    <w:next w:val="a0"/>
    <w:qFormat/>
    <w:pPr>
      <w:ind w:left="1260"/>
      <w:jc w:val="left"/>
    </w:pPr>
    <w:rPr>
      <w:sz w:val="18"/>
    </w:rPr>
  </w:style>
  <w:style w:type="paragraph" w:styleId="22">
    <w:name w:val="List Number 2"/>
    <w:basedOn w:val="a0"/>
    <w:qFormat/>
    <w:pPr>
      <w:tabs>
        <w:tab w:val="left" w:pos="1440"/>
      </w:tabs>
      <w:spacing w:line="360" w:lineRule="auto"/>
      <w:ind w:left="1440" w:hanging="1440"/>
    </w:pPr>
    <w:rPr>
      <w:sz w:val="24"/>
      <w:szCs w:val="24"/>
    </w:rPr>
  </w:style>
  <w:style w:type="paragraph" w:styleId="80">
    <w:name w:val="index 8"/>
    <w:basedOn w:val="a0"/>
    <w:next w:val="a0"/>
    <w:qFormat/>
    <w:pPr>
      <w:ind w:left="2940"/>
    </w:pPr>
  </w:style>
  <w:style w:type="paragraph" w:styleId="a5">
    <w:name w:val="List Number"/>
    <w:basedOn w:val="a0"/>
    <w:qFormat/>
    <w:pPr>
      <w:tabs>
        <w:tab w:val="left" w:pos="2952"/>
      </w:tabs>
      <w:ind w:left="2952" w:hanging="432"/>
    </w:pPr>
    <w:rPr>
      <w:szCs w:val="24"/>
    </w:rPr>
  </w:style>
  <w:style w:type="paragraph" w:styleId="50">
    <w:name w:val="index 5"/>
    <w:basedOn w:val="a0"/>
    <w:next w:val="a0"/>
    <w:qFormat/>
    <w:pPr>
      <w:ind w:left="1680"/>
    </w:pPr>
  </w:style>
  <w:style w:type="paragraph" w:styleId="a6">
    <w:name w:val="Document Map"/>
    <w:basedOn w:val="a0"/>
    <w:qFormat/>
    <w:pPr>
      <w:shd w:val="clear" w:color="auto" w:fill="000080"/>
    </w:pPr>
    <w:rPr>
      <w:rFonts w:ascii="Times New Roman" w:eastAsia="宋体" w:hAnsi="Times New Roman" w:cs="Times New Roman"/>
      <w:kern w:val="2"/>
      <w:sz w:val="21"/>
      <w:lang w:val="en-US" w:eastAsia="en-US"/>
    </w:rPr>
  </w:style>
  <w:style w:type="paragraph" w:styleId="a7">
    <w:name w:val="annotation text"/>
    <w:basedOn w:val="a0"/>
    <w:qFormat/>
    <w:pPr>
      <w:jc w:val="left"/>
    </w:pPr>
    <w:rPr>
      <w:rFonts w:ascii="Times New Roman" w:eastAsia="宋体" w:hAnsi="Times New Roman" w:cs="Times New Roman"/>
      <w:kern w:val="2"/>
      <w:sz w:val="21"/>
      <w:lang w:val="en-US" w:eastAsia="en-US"/>
    </w:rPr>
  </w:style>
  <w:style w:type="paragraph" w:styleId="61">
    <w:name w:val="index 6"/>
    <w:basedOn w:val="a0"/>
    <w:next w:val="a0"/>
    <w:qFormat/>
    <w:pPr>
      <w:ind w:left="2100"/>
    </w:pPr>
  </w:style>
  <w:style w:type="paragraph" w:styleId="a8">
    <w:name w:val="Salutation"/>
    <w:basedOn w:val="a0"/>
    <w:next w:val="a0"/>
    <w:qFormat/>
    <w:rPr>
      <w:rFonts w:ascii="仿宋_GB2312" w:eastAsia="仿宋_GB2312"/>
      <w:sz w:val="28"/>
    </w:rPr>
  </w:style>
  <w:style w:type="paragraph" w:styleId="32">
    <w:name w:val="Body Text 3"/>
    <w:basedOn w:val="a0"/>
    <w:qFormat/>
    <w:rPr>
      <w:rFonts w:ascii="仿宋_GB2312" w:eastAsia="仿宋_GB2312"/>
      <w:sz w:val="32"/>
    </w:rPr>
  </w:style>
  <w:style w:type="paragraph" w:styleId="a9">
    <w:name w:val="Body Text"/>
    <w:basedOn w:val="a0"/>
    <w:qFormat/>
    <w:rPr>
      <w:rFonts w:ascii="楷体_GB2312" w:eastAsia="楷体_GB2312"/>
      <w:sz w:val="28"/>
    </w:rPr>
  </w:style>
  <w:style w:type="paragraph" w:styleId="aa">
    <w:name w:val="Body Text Indent"/>
    <w:basedOn w:val="a0"/>
    <w:next w:val="a0"/>
    <w:qFormat/>
    <w:pPr>
      <w:ind w:firstLine="645"/>
    </w:pPr>
    <w:rPr>
      <w:rFonts w:ascii="楷体_GB2312" w:eastAsia="楷体_GB2312" w:cs="Times New Roman"/>
      <w:kern w:val="2"/>
      <w:sz w:val="32"/>
      <w:lang w:val="en-US" w:eastAsia="en-US"/>
    </w:rPr>
  </w:style>
  <w:style w:type="paragraph" w:styleId="ab">
    <w:name w:val="Block Text"/>
    <w:basedOn w:val="a0"/>
    <w:uiPriority w:val="99"/>
    <w:unhideWhenUsed/>
    <w:qFormat/>
    <w:pPr>
      <w:spacing w:after="120"/>
      <w:ind w:leftChars="700" w:left="1440" w:rightChars="700" w:right="1440"/>
    </w:pPr>
  </w:style>
  <w:style w:type="paragraph" w:styleId="40">
    <w:name w:val="index 4"/>
    <w:basedOn w:val="a0"/>
    <w:next w:val="a0"/>
    <w:qFormat/>
    <w:pPr>
      <w:ind w:left="1260"/>
    </w:pPr>
  </w:style>
  <w:style w:type="paragraph" w:styleId="51">
    <w:name w:val="toc 5"/>
    <w:basedOn w:val="a0"/>
    <w:next w:val="a0"/>
    <w:qFormat/>
    <w:pPr>
      <w:ind w:left="840"/>
      <w:jc w:val="left"/>
    </w:pPr>
    <w:rPr>
      <w:sz w:val="18"/>
    </w:rPr>
  </w:style>
  <w:style w:type="paragraph" w:styleId="33">
    <w:name w:val="toc 3"/>
    <w:basedOn w:val="a0"/>
    <w:next w:val="a0"/>
    <w:qFormat/>
    <w:pPr>
      <w:ind w:left="420"/>
      <w:jc w:val="left"/>
    </w:pPr>
    <w:rPr>
      <w:i/>
    </w:rPr>
  </w:style>
  <w:style w:type="paragraph" w:styleId="ac">
    <w:name w:val="Plain Text"/>
    <w:basedOn w:val="a0"/>
    <w:qFormat/>
    <w:rPr>
      <w:rFonts w:ascii="宋体" w:eastAsia="宋体" w:cs="Times New Roman"/>
      <w:kern w:val="2"/>
      <w:sz w:val="21"/>
      <w:lang w:val="en-US" w:eastAsia="en-US"/>
    </w:rPr>
  </w:style>
  <w:style w:type="paragraph" w:styleId="81">
    <w:name w:val="toc 8"/>
    <w:basedOn w:val="a0"/>
    <w:next w:val="a0"/>
    <w:qFormat/>
    <w:pPr>
      <w:ind w:left="1470"/>
      <w:jc w:val="left"/>
    </w:pPr>
    <w:rPr>
      <w:sz w:val="18"/>
    </w:rPr>
  </w:style>
  <w:style w:type="paragraph" w:styleId="34">
    <w:name w:val="index 3"/>
    <w:basedOn w:val="a0"/>
    <w:next w:val="a0"/>
    <w:qFormat/>
    <w:pPr>
      <w:ind w:left="840"/>
    </w:pPr>
  </w:style>
  <w:style w:type="paragraph" w:styleId="ad">
    <w:name w:val="Date"/>
    <w:basedOn w:val="a0"/>
    <w:next w:val="a0"/>
    <w:qFormat/>
    <w:pPr>
      <w:ind w:leftChars="2500" w:left="2500"/>
    </w:pPr>
    <w:rPr>
      <w:sz w:val="28"/>
    </w:rPr>
  </w:style>
  <w:style w:type="paragraph" w:styleId="23">
    <w:name w:val="Body Text Indent 2"/>
    <w:basedOn w:val="a0"/>
    <w:qFormat/>
    <w:pPr>
      <w:ind w:left="630" w:firstLine="645"/>
    </w:pPr>
    <w:rPr>
      <w:rFonts w:ascii="Arial" w:eastAsia="仿宋_GB2312" w:hAnsi="Arial" w:cs="Times New Roman"/>
      <w:kern w:val="2"/>
      <w:sz w:val="32"/>
      <w:lang w:val="en-US" w:eastAsia="en-US"/>
    </w:rPr>
  </w:style>
  <w:style w:type="paragraph" w:styleId="ae">
    <w:name w:val="endnote text"/>
    <w:basedOn w:val="a0"/>
    <w:qFormat/>
    <w:pPr>
      <w:snapToGrid w:val="0"/>
      <w:jc w:val="left"/>
    </w:pPr>
    <w:rPr>
      <w:szCs w:val="24"/>
    </w:rPr>
  </w:style>
  <w:style w:type="paragraph" w:styleId="af">
    <w:name w:val="Balloon Text"/>
    <w:basedOn w:val="a0"/>
    <w:qFormat/>
    <w:rPr>
      <w:sz w:val="18"/>
      <w:szCs w:val="18"/>
    </w:rPr>
  </w:style>
  <w:style w:type="paragraph" w:styleId="af0">
    <w:name w:val="footer"/>
    <w:basedOn w:val="a0"/>
    <w:qFormat/>
    <w:pPr>
      <w:tabs>
        <w:tab w:val="center" w:pos="4153"/>
        <w:tab w:val="right" w:pos="8306"/>
      </w:tabs>
      <w:snapToGrid w:val="0"/>
      <w:jc w:val="left"/>
    </w:pPr>
    <w:rPr>
      <w:rFonts w:ascii="Times New Roman" w:eastAsia="宋体" w:hAnsi="Times New Roman" w:cs="Times New Roman"/>
      <w:kern w:val="2"/>
      <w:sz w:val="18"/>
    </w:rPr>
  </w:style>
  <w:style w:type="paragraph" w:styleId="af1">
    <w:name w:val="header"/>
    <w:basedOn w:val="a0"/>
    <w:qFormat/>
    <w:pPr>
      <w:pBdr>
        <w:bottom w:val="single" w:sz="6" w:space="1" w:color="auto"/>
      </w:pBdr>
      <w:tabs>
        <w:tab w:val="center" w:pos="4153"/>
        <w:tab w:val="right" w:pos="8306"/>
      </w:tabs>
      <w:snapToGrid w:val="0"/>
      <w:jc w:val="center"/>
    </w:pPr>
    <w:rPr>
      <w:sz w:val="18"/>
    </w:rPr>
  </w:style>
  <w:style w:type="paragraph" w:styleId="af2">
    <w:name w:val="Signature"/>
    <w:basedOn w:val="a0"/>
    <w:qFormat/>
    <w:pPr>
      <w:adjustRightInd w:val="0"/>
      <w:spacing w:after="600" w:line="312" w:lineRule="atLeast"/>
      <w:jc w:val="center"/>
      <w:textAlignment w:val="baseline"/>
    </w:pPr>
    <w:rPr>
      <w:rFonts w:eastAsia="仿宋_GB2312"/>
      <w:sz w:val="24"/>
    </w:rPr>
  </w:style>
  <w:style w:type="paragraph" w:styleId="10">
    <w:name w:val="toc 1"/>
    <w:basedOn w:val="a0"/>
    <w:next w:val="a0"/>
    <w:qFormat/>
    <w:pPr>
      <w:spacing w:before="120" w:after="120"/>
      <w:jc w:val="left"/>
    </w:pPr>
    <w:rPr>
      <w:b/>
      <w:caps/>
    </w:rPr>
  </w:style>
  <w:style w:type="paragraph" w:styleId="41">
    <w:name w:val="toc 4"/>
    <w:basedOn w:val="a0"/>
    <w:next w:val="a0"/>
    <w:qFormat/>
    <w:pPr>
      <w:ind w:left="630"/>
      <w:jc w:val="left"/>
    </w:pPr>
    <w:rPr>
      <w:sz w:val="18"/>
    </w:rPr>
  </w:style>
  <w:style w:type="paragraph" w:styleId="af3">
    <w:name w:val="index heading"/>
    <w:basedOn w:val="a0"/>
    <w:next w:val="11"/>
    <w:qFormat/>
  </w:style>
  <w:style w:type="paragraph" w:styleId="11">
    <w:name w:val="index 1"/>
    <w:basedOn w:val="a0"/>
    <w:next w:val="a0"/>
    <w:qFormat/>
    <w:rPr>
      <w:rFonts w:ascii="仿宋_GB2312" w:eastAsia="仿宋_GB2312"/>
      <w:sz w:val="30"/>
      <w:szCs w:val="24"/>
    </w:rPr>
  </w:style>
  <w:style w:type="paragraph" w:styleId="af4">
    <w:name w:val="Subtitle"/>
    <w:basedOn w:val="a0"/>
    <w:next w:val="a0"/>
    <w:qFormat/>
    <w:pPr>
      <w:widowControl/>
      <w:spacing w:after="600" w:line="276" w:lineRule="auto"/>
      <w:jc w:val="left"/>
    </w:pPr>
    <w:rPr>
      <w:rFonts w:ascii="Cambria" w:hAnsi="Cambria"/>
      <w:i/>
      <w:iCs/>
      <w:spacing w:val="13"/>
      <w:sz w:val="24"/>
      <w:szCs w:val="24"/>
      <w:lang w:bidi="en-US"/>
    </w:rPr>
  </w:style>
  <w:style w:type="paragraph" w:styleId="af5">
    <w:name w:val="footnote text"/>
    <w:basedOn w:val="a0"/>
    <w:qFormat/>
    <w:pPr>
      <w:snapToGrid w:val="0"/>
      <w:jc w:val="left"/>
    </w:pPr>
    <w:rPr>
      <w:sz w:val="18"/>
      <w:szCs w:val="18"/>
    </w:rPr>
  </w:style>
  <w:style w:type="paragraph" w:styleId="62">
    <w:name w:val="toc 6"/>
    <w:basedOn w:val="a0"/>
    <w:next w:val="a0"/>
    <w:qFormat/>
    <w:pPr>
      <w:ind w:left="1050"/>
      <w:jc w:val="left"/>
    </w:pPr>
    <w:rPr>
      <w:sz w:val="18"/>
    </w:rPr>
  </w:style>
  <w:style w:type="paragraph" w:styleId="35">
    <w:name w:val="Body Text Indent 3"/>
    <w:basedOn w:val="a0"/>
    <w:qFormat/>
    <w:pPr>
      <w:ind w:left="645" w:firstLine="645"/>
    </w:pPr>
    <w:rPr>
      <w:rFonts w:ascii="Arial" w:eastAsia="仿宋_GB2312" w:hAnsi="Arial" w:cs="Times New Roman"/>
      <w:color w:val="FFFF00"/>
      <w:kern w:val="2"/>
      <w:sz w:val="32"/>
      <w:lang w:val="en-US" w:eastAsia="en-US"/>
    </w:rPr>
  </w:style>
  <w:style w:type="paragraph" w:styleId="71">
    <w:name w:val="index 7"/>
    <w:basedOn w:val="a0"/>
    <w:next w:val="a0"/>
    <w:qFormat/>
    <w:pPr>
      <w:ind w:left="2520"/>
    </w:pPr>
  </w:style>
  <w:style w:type="paragraph" w:styleId="90">
    <w:name w:val="index 9"/>
    <w:basedOn w:val="a0"/>
    <w:next w:val="a0"/>
    <w:qFormat/>
    <w:pPr>
      <w:ind w:left="3360"/>
    </w:pPr>
  </w:style>
  <w:style w:type="paragraph" w:styleId="af6">
    <w:name w:val="table of figures"/>
    <w:basedOn w:val="a0"/>
    <w:next w:val="a0"/>
    <w:qFormat/>
    <w:pPr>
      <w:ind w:left="840" w:hanging="420"/>
    </w:pPr>
  </w:style>
  <w:style w:type="paragraph" w:styleId="24">
    <w:name w:val="toc 2"/>
    <w:basedOn w:val="a0"/>
    <w:next w:val="a0"/>
    <w:qFormat/>
    <w:pPr>
      <w:ind w:left="210"/>
      <w:jc w:val="left"/>
    </w:pPr>
    <w:rPr>
      <w:smallCaps/>
    </w:rPr>
  </w:style>
  <w:style w:type="paragraph" w:styleId="91">
    <w:name w:val="toc 9"/>
    <w:basedOn w:val="a0"/>
    <w:next w:val="a0"/>
    <w:qFormat/>
    <w:pPr>
      <w:ind w:left="1680"/>
      <w:jc w:val="left"/>
    </w:pPr>
    <w:rPr>
      <w:sz w:val="18"/>
    </w:rPr>
  </w:style>
  <w:style w:type="paragraph" w:styleId="25">
    <w:name w:val="Body Text 2"/>
    <w:basedOn w:val="a0"/>
    <w:qFormat/>
    <w:pPr>
      <w:widowControl/>
      <w:jc w:val="center"/>
    </w:pPr>
    <w:rPr>
      <w:rFonts w:ascii="楷体_GB2312" w:eastAsia="楷体_GB2312"/>
      <w:sz w:val="28"/>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eastAsia="en-US"/>
    </w:rPr>
  </w:style>
  <w:style w:type="paragraph" w:styleId="af7">
    <w:name w:val="Normal (Web)"/>
    <w:basedOn w:val="a0"/>
    <w:qFormat/>
    <w:pPr>
      <w:widowControl/>
      <w:spacing w:before="100" w:beforeAutospacing="1" w:after="100" w:afterAutospacing="1"/>
      <w:jc w:val="left"/>
    </w:pPr>
    <w:rPr>
      <w:rFonts w:ascii="Arial" w:eastAsia="Arial Unicode MS" w:hAnsi="Arial" w:cs="Arial"/>
      <w:sz w:val="24"/>
      <w:szCs w:val="24"/>
    </w:rPr>
  </w:style>
  <w:style w:type="paragraph" w:styleId="26">
    <w:name w:val="index 2"/>
    <w:basedOn w:val="a0"/>
    <w:next w:val="a0"/>
    <w:qFormat/>
    <w:pPr>
      <w:ind w:left="420"/>
    </w:pPr>
  </w:style>
  <w:style w:type="paragraph" w:styleId="af8">
    <w:name w:val="Title"/>
    <w:basedOn w:val="a0"/>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eastAsia="en-GB"/>
    </w:rPr>
  </w:style>
  <w:style w:type="paragraph" w:styleId="af9">
    <w:name w:val="annotation subject"/>
    <w:basedOn w:val="a7"/>
    <w:next w:val="a7"/>
    <w:qFormat/>
    <w:rPr>
      <w:b/>
      <w:bCs/>
    </w:rPr>
  </w:style>
  <w:style w:type="paragraph" w:styleId="afa">
    <w:name w:val="Body Text First Indent"/>
    <w:basedOn w:val="a9"/>
    <w:qFormat/>
    <w:pPr>
      <w:spacing w:after="120"/>
      <w:ind w:firstLineChars="100" w:firstLine="100"/>
    </w:pPr>
    <w:rPr>
      <w:rFonts w:ascii="Times New Roman" w:eastAsia="宋体" w:hAnsi="Times New Roman"/>
      <w:sz w:val="21"/>
      <w:szCs w:val="24"/>
    </w:rPr>
  </w:style>
  <w:style w:type="paragraph" w:styleId="27">
    <w:name w:val="Body Text First Indent 2"/>
    <w:basedOn w:val="aa"/>
    <w:qFormat/>
    <w:pPr>
      <w:ind w:firstLineChars="200" w:firstLine="200"/>
    </w:pPr>
  </w:style>
  <w:style w:type="table" w:styleId="af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2"/>
    <w:qFormat/>
  </w:style>
  <w:style w:type="character" w:styleId="aff">
    <w:name w:val="FollowedHyperlink"/>
    <w:qFormat/>
    <w:rPr>
      <w:color w:val="800080"/>
      <w:u w:val="single"/>
    </w:rPr>
  </w:style>
  <w:style w:type="character" w:styleId="aff0">
    <w:name w:val="Emphasis"/>
    <w:qFormat/>
    <w:rPr>
      <w:b/>
      <w:bCs/>
      <w:i/>
      <w:iCs/>
      <w:spacing w:val="10"/>
      <w:shd w:val="clear" w:color="auto" w:fill="auto"/>
    </w:rPr>
  </w:style>
  <w:style w:type="character" w:styleId="aff1">
    <w:name w:val="line number"/>
    <w:basedOn w:val="a2"/>
    <w:qFormat/>
  </w:style>
  <w:style w:type="character" w:styleId="HTML0">
    <w:name w:val="HTML Typewriter"/>
    <w:qFormat/>
    <w:rPr>
      <w:rFonts w:ascii="宋体" w:eastAsia="宋体" w:cs="宋体"/>
      <w:sz w:val="24"/>
      <w:szCs w:val="24"/>
      <w:lang w:bidi="ar-SA"/>
    </w:rPr>
  </w:style>
  <w:style w:type="character" w:styleId="aff2">
    <w:name w:val="Hyperlink"/>
    <w:qFormat/>
    <w:rPr>
      <w:color w:val="0000FF"/>
      <w:u w:val="single"/>
    </w:rPr>
  </w:style>
  <w:style w:type="character" w:styleId="aff3">
    <w:name w:val="annotation reference"/>
    <w:basedOn w:val="a2"/>
    <w:qFormat/>
    <w:rPr>
      <w:sz w:val="21"/>
    </w:rPr>
  </w:style>
  <w:style w:type="character" w:styleId="aff4">
    <w:name w:val="footnote reference"/>
    <w:qFormat/>
    <w:rPr>
      <w:vertAlign w:val="superscript"/>
    </w:rPr>
  </w:style>
  <w:style w:type="character" w:styleId="HTML1">
    <w:name w:val="HTML Sample"/>
    <w:qFormat/>
    <w:rPr>
      <w:rFonts w:ascii="Courier New" w:eastAsia="宋体" w:hAnsi="Courier New" w:cs="Courier New"/>
      <w:lang w:bidi="ar-SA"/>
    </w:rPr>
  </w:style>
  <w:style w:type="paragraph" w:customStyle="1" w:styleId="aff5">
    <w:name w:val="首行缩进"/>
    <w:basedOn w:val="a0"/>
    <w:qFormat/>
    <w:pPr>
      <w:ind w:firstLineChars="200" w:firstLine="200"/>
    </w:pPr>
  </w:style>
  <w:style w:type="paragraph" w:customStyle="1" w:styleId="12">
    <w:name w:val="正文1"/>
    <w:basedOn w:val="a0"/>
    <w:next w:val="a0"/>
    <w:qFormat/>
    <w:pPr>
      <w:spacing w:before="156" w:line="360" w:lineRule="auto"/>
      <w:ind w:firstLineChars="200" w:firstLine="200"/>
    </w:pPr>
    <w:rPr>
      <w:sz w:val="24"/>
    </w:rPr>
  </w:style>
  <w:style w:type="character" w:customStyle="1" w:styleId="t1">
    <w:name w:val="t1"/>
    <w:qFormat/>
  </w:style>
  <w:style w:type="character" w:customStyle="1" w:styleId="content">
    <w:name w:val="content"/>
    <w:basedOn w:val="a2"/>
    <w:qFormat/>
  </w:style>
  <w:style w:type="character" w:customStyle="1" w:styleId="A20">
    <w:name w:val="A2"/>
    <w:qFormat/>
    <w:rPr>
      <w:rFonts w:cs="Helvetica"/>
      <w:color w:val="000000"/>
      <w:sz w:val="18"/>
      <w:szCs w:val="18"/>
      <w:lang w:bidi="ar-SA"/>
    </w:rPr>
  </w:style>
  <w:style w:type="character" w:customStyle="1" w:styleId="concon">
    <w:name w:val="concon"/>
    <w:qFormat/>
  </w:style>
  <w:style w:type="character" w:customStyle="1" w:styleId="param-value">
    <w:name w:val="param-value"/>
    <w:basedOn w:val="a2"/>
    <w:qFormat/>
  </w:style>
  <w:style w:type="character" w:customStyle="1" w:styleId="Char1">
    <w:name w:val="特点 Char1"/>
    <w:qFormat/>
    <w:rPr>
      <w:rFonts w:eastAsia="宋体"/>
      <w:kern w:val="2"/>
      <w:sz w:val="21"/>
      <w:lang w:val="en-US" w:eastAsia="zh-CN" w:bidi="ar-SA"/>
    </w:rPr>
  </w:style>
  <w:style w:type="character" w:customStyle="1" w:styleId="apple-converted-space">
    <w:name w:val="apple-converted-space"/>
    <w:basedOn w:val="a2"/>
    <w:qFormat/>
  </w:style>
  <w:style w:type="character" w:customStyle="1" w:styleId="CharChar22">
    <w:name w:val="Char Char22"/>
    <w:qFormat/>
    <w:rPr>
      <w:b/>
      <w:bCs/>
      <w:kern w:val="2"/>
      <w:sz w:val="24"/>
      <w:szCs w:val="24"/>
    </w:rPr>
  </w:style>
  <w:style w:type="character" w:customStyle="1" w:styleId="CharChar">
    <w:name w:val="纯文本 Char Char"/>
    <w:qFormat/>
    <w:rPr>
      <w:rFonts w:ascii="宋体" w:eastAsia="宋体"/>
      <w:kern w:val="2"/>
      <w:sz w:val="21"/>
      <w:szCs w:val="21"/>
      <w:lang w:val="en-US" w:eastAsia="zh-CN" w:bidi="ar-SA"/>
    </w:rPr>
  </w:style>
  <w:style w:type="paragraph" w:styleId="aff6">
    <w:name w:val="No Spacing"/>
    <w:qFormat/>
    <w:pPr>
      <w:widowControl w:val="0"/>
      <w:jc w:val="both"/>
    </w:pPr>
    <w:rPr>
      <w:rFonts w:ascii="Calibri" w:eastAsia="微软雅黑" w:hAnsi="Calibri"/>
      <w:kern w:val="2"/>
      <w:sz w:val="24"/>
      <w:szCs w:val="22"/>
    </w:rPr>
  </w:style>
  <w:style w:type="character" w:customStyle="1" w:styleId="style131">
    <w:name w:val="style131"/>
    <w:qFormat/>
    <w:rPr>
      <w:rFonts w:cs="Times New Roman"/>
      <w:sz w:val="18"/>
      <w:szCs w:val="18"/>
      <w:lang w:bidi="ar-SA"/>
    </w:rPr>
  </w:style>
  <w:style w:type="character" w:customStyle="1" w:styleId="CharChar25">
    <w:name w:val="Char Char25"/>
    <w:qFormat/>
    <w:rPr>
      <w:rFonts w:ascii="Arial" w:eastAsia="黑体" w:hAnsi="Arial"/>
      <w:b/>
      <w:kern w:val="2"/>
      <w:sz w:val="28"/>
    </w:rPr>
  </w:style>
  <w:style w:type="paragraph" w:customStyle="1" w:styleId="111111">
    <w:name w:val="111111"/>
    <w:basedOn w:val="a0"/>
    <w:qFormat/>
    <w:pPr>
      <w:spacing w:before="120" w:after="120"/>
      <w:jc w:val="center"/>
    </w:pPr>
    <w:rPr>
      <w:rFonts w:ascii="宋体" w:eastAsia="黑体" w:hAnsi="宋体"/>
      <w:b/>
      <w:bCs/>
      <w:kern w:val="2"/>
      <w:sz w:val="21"/>
      <w:szCs w:val="21"/>
      <w:lang w:val="en-US" w:eastAsia="en-US"/>
    </w:rPr>
  </w:style>
  <w:style w:type="character" w:customStyle="1" w:styleId="CharChar21">
    <w:name w:val="Char Char21"/>
    <w:qFormat/>
    <w:rPr>
      <w:rFonts w:ascii="Arial" w:eastAsia="黑体" w:hAnsi="Arial"/>
      <w:kern w:val="2"/>
      <w:sz w:val="24"/>
      <w:szCs w:val="24"/>
    </w:rPr>
  </w:style>
  <w:style w:type="character" w:customStyle="1" w:styleId="Style89">
    <w:name w:val="_Style 89"/>
    <w:qFormat/>
    <w:rPr>
      <w:smallCaps/>
    </w:rPr>
  </w:style>
  <w:style w:type="character" w:customStyle="1" w:styleId="pointnormal1">
    <w:name w:val="point_normal1"/>
    <w:qFormat/>
    <w:rPr>
      <w:rFonts w:ascii="Arial" w:hAnsi="Arial" w:cs="Arial"/>
      <w:sz w:val="18"/>
      <w:szCs w:val="18"/>
      <w:lang w:bidi="ar-SA"/>
    </w:rPr>
  </w:style>
  <w:style w:type="paragraph" w:styleId="aff7">
    <w:name w:val="Intense Quote"/>
    <w:basedOn w:val="a0"/>
    <w:next w:val="a0"/>
    <w:qFormat/>
    <w:pPr>
      <w:widowControl/>
      <w:pBdr>
        <w:bottom w:val="single" w:sz="4" w:space="1" w:color="auto"/>
      </w:pBdr>
      <w:spacing w:before="200" w:after="280" w:line="276" w:lineRule="auto"/>
      <w:ind w:left="1008" w:right="1152"/>
    </w:pPr>
    <w:rPr>
      <w:rFonts w:eastAsia="宋体" w:cs="Times New Roman"/>
      <w:b/>
      <w:bCs/>
      <w:i/>
      <w:iCs/>
      <w:sz w:val="22"/>
      <w:szCs w:val="22"/>
      <w:lang w:val="en-US" w:eastAsia="en-US" w:bidi="en-US"/>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Style95">
    <w:name w:val="_Style 95"/>
    <w:qFormat/>
    <w:rPr>
      <w:smallCaps/>
      <w:spacing w:val="5"/>
      <w:u w:val="single"/>
    </w:rPr>
  </w:style>
  <w:style w:type="character" w:customStyle="1" w:styleId="aff8">
    <w:name w:val="样式 宋体 小四"/>
    <w:qFormat/>
    <w:rPr>
      <w:rFonts w:ascii="宋体"/>
      <w:sz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textcontents">
    <w:name w:val="textcontents"/>
    <w:basedOn w:val="a2"/>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Char2">
    <w:name w:val="Char Char2"/>
    <w:qFormat/>
    <w:rPr>
      <w:rFonts w:ascii="宋体" w:eastAsia="宋体"/>
      <w:kern w:val="2"/>
      <w:sz w:val="21"/>
      <w:szCs w:val="21"/>
      <w:lang w:val="en-US" w:eastAsia="zh-CN" w:bidi="ar-SA"/>
    </w:rPr>
  </w:style>
  <w:style w:type="character" w:customStyle="1" w:styleId="case31">
    <w:name w:val="case31"/>
    <w:qFormat/>
    <w:rPr>
      <w:sz w:val="21"/>
      <w:szCs w:val="21"/>
    </w:rPr>
  </w:style>
  <w:style w:type="character" w:customStyle="1" w:styleId="subtitle1">
    <w:name w:val="subtitle1"/>
    <w:qFormat/>
    <w:rPr>
      <w:rFonts w:ascii="Georgia" w:hAnsi="Georgia"/>
      <w:b/>
      <w:bCs/>
      <w:color w:val="666666"/>
      <w:sz w:val="18"/>
      <w:szCs w:val="18"/>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Char">
    <w:name w:val="标准小四 Char"/>
    <w:qFormat/>
    <w:rPr>
      <w:rFonts w:ascii="Arial" w:eastAsia="宋体" w:hAnsi="Arial"/>
      <w:kern w:val="2"/>
      <w:sz w:val="24"/>
      <w:szCs w:val="21"/>
      <w:lang w:val="en-US" w:eastAsia="zh-CN" w:bidi="ar-SA"/>
    </w:rPr>
  </w:style>
  <w:style w:type="character" w:customStyle="1" w:styleId="Style106">
    <w:name w:val="_Style 106"/>
    <w:qFormat/>
    <w:rPr>
      <w:b/>
      <w:bCs/>
    </w:rPr>
  </w:style>
  <w:style w:type="paragraph" w:customStyle="1" w:styleId="aff9">
    <w:name w:val="新图表正文"/>
    <w:qFormat/>
    <w:pPr>
      <w:jc w:val="both"/>
    </w:pPr>
    <w:rPr>
      <w:rFonts w:ascii="宋体" w:eastAsia="宋体"/>
      <w:kern w:val="2"/>
      <w:sz w:val="18"/>
      <w:szCs w:val="21"/>
    </w:rPr>
  </w:style>
  <w:style w:type="character" w:customStyle="1" w:styleId="CharChar29">
    <w:name w:val="Char Char29"/>
    <w:qFormat/>
    <w:rPr>
      <w:rFonts w:ascii="Times New Roman" w:eastAsia="宋体" w:hAnsi="Times New Roman" w:cs="Times New Roman"/>
      <w:b/>
      <w:bCs/>
      <w:kern w:val="44"/>
      <w:sz w:val="44"/>
      <w:szCs w:val="44"/>
      <w:lang w:bidi="ar-SA"/>
    </w:rPr>
  </w:style>
  <w:style w:type="character" w:customStyle="1" w:styleId="CharChar0">
    <w:name w:val="标准文本 Char Char"/>
    <w:qFormat/>
    <w:rPr>
      <w:rFonts w:eastAsia="宋体" w:cs="宋体"/>
      <w:kern w:val="2"/>
      <w:sz w:val="24"/>
      <w:szCs w:val="24"/>
      <w:lang w:val="en-US" w:eastAsia="zh-CN" w:bidi="ar-SA"/>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24">
    <w:name w:val="Char Char24"/>
    <w:qFormat/>
    <w:rPr>
      <w:b/>
      <w:bCs/>
      <w:kern w:val="2"/>
      <w:sz w:val="28"/>
      <w:szCs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
    <w:name w:val="纯文本 Char Char Char1"/>
    <w:qFormat/>
    <w:rPr>
      <w:rFonts w:ascii="宋体" w:eastAsia="宋体"/>
      <w:kern w:val="2"/>
      <w:sz w:val="21"/>
      <w:szCs w:val="21"/>
      <w:lang w:val="en-US" w:eastAsia="zh-CN" w:bidi="ar-SA"/>
    </w:rPr>
  </w:style>
  <w:style w:type="paragraph" w:customStyle="1" w:styleId="13">
    <w:name w:val="正文缩进1"/>
    <w:basedOn w:val="a0"/>
    <w:qFormat/>
    <w:pPr>
      <w:ind w:firstLine="420"/>
    </w:pPr>
    <w:rPr>
      <w:rFonts w:ascii="Times New Roman" w:eastAsia="宋体" w:hAnsi="Times New Roman" w:cs="Times New Roman"/>
    </w:rPr>
  </w:style>
  <w:style w:type="character" w:customStyle="1" w:styleId="Style115">
    <w:name w:val="_Style 115"/>
    <w:qFormat/>
    <w:rPr>
      <w:i/>
      <w:iCs/>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0">
    <w:name w:val="标准文本 Char"/>
    <w:qFormat/>
    <w:rPr>
      <w:rFonts w:eastAsia="宋体" w:cs="宋体"/>
      <w:kern w:val="2"/>
      <w:sz w:val="24"/>
      <w:szCs w:val="24"/>
      <w:lang w:val="en-US" w:eastAsia="zh-CN" w:bidi="ar-SA"/>
    </w:rPr>
  </w:style>
  <w:style w:type="character" w:customStyle="1" w:styleId="contentlineheight1">
    <w:name w:val="content_lineheight1"/>
    <w:basedOn w:val="a2"/>
    <w:qFormat/>
  </w:style>
  <w:style w:type="character" w:customStyle="1" w:styleId="3zw">
    <w:name w:val="3zw"/>
    <w:basedOn w:val="a2"/>
    <w:qFormat/>
  </w:style>
  <w:style w:type="character" w:customStyle="1" w:styleId="Char10">
    <w:name w:val="纯文本 Char1"/>
    <w:qFormat/>
    <w:rPr>
      <w:rFonts w:ascii="宋体" w:cs="Courier New"/>
      <w:kern w:val="2"/>
      <w:sz w:val="21"/>
      <w:szCs w:val="21"/>
      <w:lang w:bidi="ar-SA"/>
    </w:rPr>
  </w:style>
  <w:style w:type="paragraph" w:customStyle="1" w:styleId="28">
    <w:name w:val="样式 首行缩进:  2 字符"/>
    <w:basedOn w:val="a0"/>
    <w:qFormat/>
    <w:pPr>
      <w:spacing w:line="360" w:lineRule="auto"/>
      <w:ind w:firstLineChars="200" w:firstLine="200"/>
    </w:pPr>
    <w:rPr>
      <w:rFonts w:ascii="Times New Roman" w:eastAsia="宋体" w:hAnsi="Times New Roman"/>
      <w:kern w:val="2"/>
      <w:sz w:val="24"/>
      <w:lang w:val="en-US" w:eastAsia="en-US"/>
    </w:rPr>
  </w:style>
  <w:style w:type="paragraph" w:styleId="affa">
    <w:name w:val="Quote"/>
    <w:basedOn w:val="a0"/>
    <w:next w:val="a0"/>
    <w:qFormat/>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affb">
    <w:name w:val="样式 非加粗"/>
    <w:qFormat/>
    <w:rPr>
      <w:rFonts w:eastAsia="宋体"/>
      <w:sz w:val="28"/>
    </w:rPr>
  </w:style>
  <w:style w:type="character" w:customStyle="1" w:styleId="2Char">
    <w:name w:val="样式 首行缩进:  2 字符 Char"/>
    <w:qFormat/>
    <w:rPr>
      <w:rFonts w:eastAsia="宋体" w:cs="宋体"/>
      <w:kern w:val="2"/>
      <w:sz w:val="24"/>
      <w:lang w:val="en-US" w:eastAsia="zh-CN" w:bidi="ar-SA"/>
    </w:rPr>
  </w:style>
  <w:style w:type="character" w:customStyle="1" w:styleId="parasmall">
    <w:name w:val="para_small"/>
    <w:basedOn w:val="a2"/>
    <w:qFormat/>
  </w:style>
  <w:style w:type="character" w:customStyle="1" w:styleId="CharChar26">
    <w:name w:val="Char Char26"/>
    <w:qFormat/>
    <w:rPr>
      <w:b/>
      <w:bCs/>
      <w:kern w:val="2"/>
      <w:sz w:val="32"/>
      <w:szCs w:val="32"/>
    </w:rPr>
  </w:style>
  <w:style w:type="character" w:customStyle="1" w:styleId="14">
    <w:name w:val="已访问的超链接1"/>
    <w:qFormat/>
    <w:rPr>
      <w:color w:val="auto"/>
      <w:u w:val="none"/>
    </w:rPr>
  </w:style>
  <w:style w:type="character" w:customStyle="1" w:styleId="Char11">
    <w:name w:val="小四 段落 宋体 Char1"/>
    <w:qFormat/>
    <w:rPr>
      <w:rFonts w:eastAsia="宋体"/>
      <w:kern w:val="2"/>
      <w:sz w:val="24"/>
      <w:szCs w:val="24"/>
      <w:lang w:val="en-US" w:eastAsia="zh-CN" w:bidi="ar-SA"/>
    </w:rPr>
  </w:style>
  <w:style w:type="character" w:customStyle="1" w:styleId="1Char">
    <w:name w:val="普通文字1 Char"/>
    <w:qFormat/>
    <w:rPr>
      <w:rFonts w:ascii="宋体" w:eastAsia="宋体"/>
      <w:kern w:val="2"/>
      <w:sz w:val="21"/>
      <w:szCs w:val="21"/>
      <w:lang w:val="en-US" w:eastAsia="zh-CN" w:bidi="ar-SA"/>
    </w:rPr>
  </w:style>
  <w:style w:type="character" w:customStyle="1" w:styleId="CharChar23">
    <w:name w:val="Char Char23"/>
    <w:qFormat/>
    <w:rPr>
      <w:rFonts w:ascii="Arial" w:eastAsia="黑体" w:hAnsi="Arial"/>
      <w:b/>
      <w:bCs/>
      <w:kern w:val="2"/>
      <w:sz w:val="24"/>
      <w:szCs w:val="24"/>
    </w:rPr>
  </w:style>
  <w:style w:type="character" w:customStyle="1" w:styleId="CharChar27">
    <w:name w:val="Char Char27"/>
    <w:qFormat/>
    <w:rPr>
      <w:b/>
      <w:bCs/>
      <w:kern w:val="44"/>
      <w:sz w:val="44"/>
      <w:szCs w:val="44"/>
    </w:rPr>
  </w:style>
  <w:style w:type="character" w:customStyle="1" w:styleId="Char12">
    <w:name w:val="标题 Char1"/>
    <w:qFormat/>
    <w:rPr>
      <w:rFonts w:ascii="Cambria" w:eastAsia="宋体" w:hAnsi="Cambria" w:cs="Times New Roman"/>
      <w:b/>
      <w:bCs/>
      <w:sz w:val="32"/>
      <w:szCs w:val="32"/>
      <w:lang w:bidi="ar-SA"/>
    </w:rPr>
  </w:style>
  <w:style w:type="character" w:customStyle="1" w:styleId="Char2">
    <w:name w:val="正文 + 宋体 Char"/>
    <w:qFormat/>
    <w:rPr>
      <w:rFonts w:eastAsia="宋体"/>
      <w:kern w:val="2"/>
      <w:sz w:val="21"/>
      <w:szCs w:val="24"/>
      <w:lang w:val="en-US" w:eastAsia="zh-CN" w:bidi="ar-SA"/>
    </w:rPr>
  </w:style>
  <w:style w:type="character" w:customStyle="1" w:styleId="ih151">
    <w:name w:val="ih151"/>
    <w:qFormat/>
    <w:rPr>
      <w:color w:val="666666"/>
      <w:sz w:val="18"/>
      <w:szCs w:val="18"/>
      <w:u w:val="none"/>
    </w:rPr>
  </w:style>
  <w:style w:type="character" w:customStyle="1" w:styleId="3Char">
    <w:name w:val="标题 3 Char"/>
    <w:qFormat/>
    <w:rPr>
      <w:rFonts w:ascii="宋体" w:eastAsia="宋体"/>
      <w:b/>
      <w:bCs/>
      <w:kern w:val="2"/>
      <w:sz w:val="24"/>
      <w:szCs w:val="32"/>
      <w:lang w:val="en-US" w:eastAsia="zh-CN" w:bidi="ar-SA"/>
    </w:rPr>
  </w:style>
  <w:style w:type="character" w:customStyle="1" w:styleId="hCharChar">
    <w:name w:val="h Char Char"/>
    <w:qFormat/>
    <w:rPr>
      <w:rFonts w:eastAsia="宋体"/>
      <w:kern w:val="2"/>
      <w:sz w:val="18"/>
      <w:szCs w:val="18"/>
      <w:lang w:val="en-US" w:eastAsia="zh-CN" w:bidi="ar-SA"/>
    </w:rPr>
  </w:style>
  <w:style w:type="paragraph" w:customStyle="1" w:styleId="affc">
    <w:name w:val="表格抬头"/>
    <w:basedOn w:val="a0"/>
    <w:qFormat/>
    <w:pPr>
      <w:jc w:val="center"/>
    </w:pPr>
    <w:rPr>
      <w:rFonts w:ascii="黑体" w:eastAsia="黑体" w:cs="Times New Roman"/>
      <w:b/>
      <w:kern w:val="2"/>
      <w:sz w:val="21"/>
    </w:rPr>
  </w:style>
  <w:style w:type="character" w:customStyle="1" w:styleId="Style138">
    <w:name w:val="_Style 138"/>
    <w:qFormat/>
    <w:rPr>
      <w:i/>
      <w:iCs/>
      <w:smallCaps/>
      <w:spacing w:val="5"/>
    </w:rPr>
  </w:style>
  <w:style w:type="character" w:customStyle="1" w:styleId="CharCharChar10">
    <w:name w:val="小四 段落 宋体 Char Char Char1"/>
    <w:qFormat/>
    <w:rPr>
      <w:rFonts w:ascii="宋体"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CharChar28">
    <w:name w:val="Char Char28"/>
    <w:qFormat/>
    <w:rPr>
      <w:rFonts w:ascii="Arial" w:eastAsia="黑体" w:hAnsi="Arial" w:cs="Arial"/>
      <w:b/>
      <w:bCs/>
      <w:sz w:val="32"/>
      <w:szCs w:val="32"/>
      <w:lang w:bidi="ar-SA"/>
    </w:rPr>
  </w:style>
  <w:style w:type="character" w:customStyle="1" w:styleId="titleemph1">
    <w:name w:val="title_emph1"/>
    <w:qFormat/>
    <w:rPr>
      <w:rFonts w:ascii="Arial" w:hAnsi="Arial" w:cs="Arial"/>
      <w:b/>
      <w:bCs/>
      <w:sz w:val="18"/>
      <w:szCs w:val="18"/>
      <w:lang w:bidi="ar-SA"/>
    </w:rPr>
  </w:style>
  <w:style w:type="character" w:customStyle="1" w:styleId="normalfont1">
    <w:name w:val="normalfont1"/>
    <w:qFormat/>
    <w:rPr>
      <w:rFonts w:ascii="ˎ̥" w:hAnsi="ˎ̥"/>
      <w:sz w:val="18"/>
      <w:szCs w:val="18"/>
      <w:u w:val="none"/>
    </w:rPr>
  </w:style>
  <w:style w:type="character" w:customStyle="1" w:styleId="style13">
    <w:name w:val="style13"/>
    <w:qFormat/>
    <w:rPr>
      <w:sz w:val="18"/>
      <w:szCs w:val="18"/>
    </w:rPr>
  </w:style>
  <w:style w:type="character" w:customStyle="1" w:styleId="CharCharChar">
    <w:name w:val="纯文本 Char Char Char"/>
    <w:qFormat/>
    <w:rPr>
      <w:rFonts w:ascii="宋体" w:eastAsia="宋体"/>
      <w:kern w:val="2"/>
      <w:sz w:val="21"/>
      <w:szCs w:val="21"/>
      <w:lang w:val="en-US" w:eastAsia="zh-CN" w:bidi="ar-SA"/>
    </w:rPr>
  </w:style>
  <w:style w:type="character" w:customStyle="1" w:styleId="CharChar17">
    <w:name w:val="Char Char17"/>
    <w:qFormat/>
    <w:rPr>
      <w:rFonts w:ascii="宋体"/>
      <w:kern w:val="2"/>
      <w:sz w:val="21"/>
      <w:szCs w:val="21"/>
    </w:rPr>
  </w:style>
  <w:style w:type="character" w:customStyle="1" w:styleId="listbenefit">
    <w:name w:val="listbenefit"/>
    <w:qFormat/>
  </w:style>
  <w:style w:type="paragraph" w:customStyle="1" w:styleId="affd">
    <w:name w:val="表格内容"/>
    <w:basedOn w:val="a0"/>
    <w:qFormat/>
    <w:pPr>
      <w:widowControl/>
      <w:autoSpaceDE w:val="0"/>
      <w:autoSpaceDN w:val="0"/>
      <w:adjustRightInd w:val="0"/>
      <w:spacing w:before="60" w:line="300" w:lineRule="auto"/>
      <w:jc w:val="center"/>
      <w:textAlignment w:val="bottom"/>
    </w:pPr>
  </w:style>
  <w:style w:type="paragraph" w:customStyle="1" w:styleId="1-21">
    <w:name w:val="中等深浅网格 1 - 强调文字颜色 21"/>
    <w:basedOn w:val="a0"/>
    <w:qFormat/>
    <w:pPr>
      <w:ind w:firstLineChars="200" w:firstLine="200"/>
    </w:pPr>
    <w:rPr>
      <w:szCs w:val="22"/>
    </w:rPr>
  </w:style>
  <w:style w:type="paragraph" w:customStyle="1" w:styleId="05051">
    <w:name w:val="样式 加点正文 + 段前: 0.5 行 段后: 0.5 行1"/>
    <w:basedOn w:val="a0"/>
    <w:qFormat/>
    <w:pPr>
      <w:tabs>
        <w:tab w:val="left" w:pos="1268"/>
      </w:tabs>
      <w:spacing w:before="156" w:after="156" w:line="300" w:lineRule="auto"/>
      <w:ind w:left="1268" w:hanging="420"/>
    </w:pPr>
    <w:rPr>
      <w:sz w:val="24"/>
    </w:rPr>
  </w:style>
  <w:style w:type="paragraph" w:customStyle="1" w:styleId="Char13">
    <w:name w:val="Char1"/>
    <w:basedOn w:val="a0"/>
    <w:qFormat/>
    <w:pPr>
      <w:widowControl/>
      <w:spacing w:after="160" w:line="240" w:lineRule="exact"/>
      <w:jc w:val="left"/>
    </w:pPr>
    <w:rPr>
      <w:rFonts w:ascii="Verdana" w:eastAsia="仿宋_GB2312" w:hAnsi="Verdana"/>
      <w:sz w:val="24"/>
    </w:rPr>
  </w:style>
  <w:style w:type="paragraph" w:customStyle="1" w:styleId="Char1CharCharChar">
    <w:name w:val="Char1 Char Char Char"/>
    <w:basedOn w:val="a0"/>
    <w:qFormat/>
    <w:rPr>
      <w:rFonts w:ascii="Tahoma" w:hAnsi="Tahoma"/>
      <w:sz w:val="24"/>
    </w:rPr>
  </w:style>
  <w:style w:type="paragraph" w:customStyle="1" w:styleId="29">
    <w:name w:val="列出段落2"/>
    <w:basedOn w:val="a0"/>
    <w:qFormat/>
    <w:pPr>
      <w:widowControl/>
      <w:ind w:left="720"/>
      <w:jc w:val="left"/>
    </w:pPr>
    <w:rPr>
      <w:rFonts w:ascii="Arial" w:eastAsia="黑体" w:hAnsi="Arial" w:cs="Arial"/>
      <w:sz w:val="24"/>
      <w:szCs w:val="24"/>
    </w:rPr>
  </w:style>
  <w:style w:type="paragraph" w:customStyle="1" w:styleId="Style155">
    <w:name w:val="_Style 155"/>
    <w:qFormat/>
    <w:rPr>
      <w:rFonts w:eastAsia="宋体"/>
      <w:kern w:val="2"/>
      <w:sz w:val="21"/>
      <w:szCs w:val="24"/>
    </w:rPr>
  </w:style>
  <w:style w:type="paragraph" w:customStyle="1" w:styleId="72">
    <w:name w:val="7"/>
    <w:basedOn w:val="a0"/>
    <w:next w:val="af7"/>
    <w:qFormat/>
    <w:pPr>
      <w:widowControl/>
      <w:spacing w:before="100" w:beforeAutospacing="1" w:after="100" w:afterAutospacing="1"/>
      <w:jc w:val="left"/>
    </w:pPr>
    <w:rPr>
      <w:rFonts w:ascii="宋体" w:hAnsi="宋体"/>
      <w:sz w:val="24"/>
    </w:rPr>
  </w:style>
  <w:style w:type="paragraph" w:customStyle="1" w:styleId="2CharChar">
    <w:name w:val="正文 首行缩进:  2 字符 Char Char"/>
    <w:basedOn w:val="a0"/>
    <w:qFormat/>
    <w:pPr>
      <w:spacing w:line="360" w:lineRule="auto"/>
      <w:ind w:firstLine="480"/>
    </w:pPr>
    <w:rPr>
      <w:rFonts w:ascii="楷体_GB2312" w:eastAsia="楷体_GB2312"/>
      <w:bCs/>
      <w:sz w:val="24"/>
      <w:szCs w:val="24"/>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affe">
    <w:name w:val="正文 + 宋体"/>
    <w:basedOn w:val="a0"/>
    <w:qFormat/>
    <w:pPr>
      <w:spacing w:line="360" w:lineRule="auto"/>
      <w:ind w:firstLineChars="200" w:firstLine="200"/>
    </w:pPr>
    <w:rPr>
      <w:szCs w:val="24"/>
    </w:rPr>
  </w:style>
  <w:style w:type="paragraph" w:customStyle="1" w:styleId="CharCharCharChar">
    <w:name w:val="小四 段落 宋体 Char Char Char Char"/>
    <w:basedOn w:val="a0"/>
    <w:qFormat/>
    <w:pPr>
      <w:spacing w:line="360" w:lineRule="auto"/>
      <w:ind w:right="-33" w:firstLineChars="200" w:firstLine="200"/>
      <w:jc w:val="left"/>
    </w:pPr>
    <w:rPr>
      <w:sz w:val="24"/>
      <w:szCs w:val="24"/>
    </w:rPr>
  </w:style>
  <w:style w:type="paragraph" w:customStyle="1" w:styleId="36">
    <w:name w:val="马刚标题3"/>
    <w:basedOn w:val="a0"/>
    <w:next w:val="a0"/>
    <w:qFormat/>
    <w:pPr>
      <w:keepNext/>
      <w:keepLines/>
      <w:tabs>
        <w:tab w:val="left" w:pos="567"/>
        <w:tab w:val="left" w:pos="735"/>
      </w:tabs>
      <w:spacing w:before="120" w:after="60" w:line="412" w:lineRule="auto"/>
      <w:ind w:left="567" w:hanging="567"/>
      <w:jc w:val="left"/>
      <w:outlineLvl w:val="2"/>
    </w:pPr>
    <w:rPr>
      <w:rFonts w:ascii="黑体" w:eastAsia="黑体"/>
      <w:b/>
      <w:bCs/>
      <w:sz w:val="24"/>
    </w:rPr>
  </w:style>
  <w:style w:type="paragraph" w:customStyle="1" w:styleId="font12">
    <w:name w:val="font12"/>
    <w:basedOn w:val="a0"/>
    <w:qFormat/>
    <w:pPr>
      <w:widowControl/>
      <w:spacing w:before="100" w:beforeAutospacing="1" w:after="100" w:afterAutospacing="1"/>
      <w:jc w:val="left"/>
    </w:pPr>
    <w:rPr>
      <w:rFonts w:ascii="宋体" w:hAnsi="宋体"/>
      <w:sz w:val="36"/>
      <w:szCs w:val="36"/>
    </w:rPr>
  </w:style>
  <w:style w:type="paragraph" w:customStyle="1" w:styleId="font5">
    <w:name w:val="font5"/>
    <w:basedOn w:val="a0"/>
    <w:qFormat/>
    <w:pPr>
      <w:widowControl/>
      <w:spacing w:before="100" w:beforeAutospacing="1" w:after="100" w:afterAutospacing="1"/>
      <w:jc w:val="left"/>
    </w:pPr>
    <w:rPr>
      <w:rFonts w:ascii="宋体" w:hAnsi="宋体"/>
      <w:sz w:val="18"/>
      <w:szCs w:val="18"/>
    </w:rPr>
  </w:style>
  <w:style w:type="paragraph" w:customStyle="1" w:styleId="afff">
    <w:name w:val="二级目录"/>
    <w:next w:val="a0"/>
    <w:qFormat/>
    <w:pPr>
      <w:tabs>
        <w:tab w:val="left" w:pos="360"/>
        <w:tab w:val="left" w:pos="1145"/>
      </w:tabs>
      <w:outlineLvl w:val="1"/>
    </w:pPr>
    <w:rPr>
      <w:rFonts w:ascii="Calibri" w:eastAsia="宋体" w:hAnsi="Calibri"/>
      <w:b/>
      <w:kern w:val="2"/>
      <w:sz w:val="30"/>
      <w:szCs w:val="28"/>
    </w:rPr>
  </w:style>
  <w:style w:type="paragraph" w:customStyle="1" w:styleId="2Char0">
    <w:name w:val="正文 首行缩进:  2 字符 Char"/>
    <w:basedOn w:val="a0"/>
    <w:qFormat/>
    <w:pPr>
      <w:spacing w:line="360" w:lineRule="auto"/>
      <w:ind w:firstLine="480"/>
    </w:pPr>
    <w:rPr>
      <w:sz w:val="24"/>
    </w:rPr>
  </w:style>
  <w:style w:type="paragraph" w:customStyle="1" w:styleId="afff0">
    <w:name w:val="a"/>
    <w:basedOn w:val="a0"/>
    <w:qFormat/>
    <w:pPr>
      <w:widowControl/>
      <w:spacing w:before="100" w:beforeAutospacing="1" w:after="100" w:afterAutospacing="1"/>
    </w:pPr>
    <w:rPr>
      <w:rFonts w:ascii="宋体" w:hAnsi="宋体"/>
      <w:sz w:val="24"/>
      <w:szCs w:val="24"/>
    </w:rPr>
  </w:style>
  <w:style w:type="paragraph" w:customStyle="1" w:styleId="15">
    <w:name w:val="1"/>
    <w:basedOn w:val="a0"/>
    <w:next w:val="25"/>
    <w:qFormat/>
    <w:pPr>
      <w:spacing w:line="360" w:lineRule="auto"/>
    </w:pPr>
    <w:rPr>
      <w:rFonts w:eastAsia="仿宋_GB2312"/>
      <w:sz w:val="24"/>
      <w:szCs w:val="24"/>
    </w:rPr>
  </w:style>
  <w:style w:type="paragraph" w:customStyle="1" w:styleId="BodyText21">
    <w:name w:val="Body Text 21"/>
    <w:basedOn w:val="a0"/>
    <w:qFormat/>
    <w:pPr>
      <w:widowControl/>
      <w:overflowPunct w:val="0"/>
      <w:autoSpaceDE w:val="0"/>
      <w:autoSpaceDN w:val="0"/>
      <w:adjustRightInd w:val="0"/>
      <w:ind w:left="720" w:hanging="720"/>
      <w:textAlignment w:val="baseline"/>
    </w:pPr>
    <w:rPr>
      <w:sz w:val="24"/>
      <w:lang w:val="en-GB" w:eastAsia="en-GB"/>
    </w:rPr>
  </w:style>
  <w:style w:type="paragraph" w:customStyle="1" w:styleId="afff1">
    <w:name w:val="公文正文"/>
    <w:basedOn w:val="aa"/>
    <w:qFormat/>
    <w:pPr>
      <w:ind w:firstLineChars="200" w:firstLine="200"/>
    </w:pPr>
    <w:rPr>
      <w:rFonts w:ascii="仿宋_GB2312" w:eastAsia="仿宋_GB2312"/>
      <w:kern w:val="28"/>
      <w:sz w:val="28"/>
      <w:szCs w:val="24"/>
    </w:rPr>
  </w:style>
  <w:style w:type="paragraph" w:customStyle="1" w:styleId="afff2">
    <w:name w:val="项目符号：一级"/>
    <w:basedOn w:val="afff3"/>
    <w:next w:val="afff3"/>
    <w:qFormat/>
    <w:pPr>
      <w:ind w:rightChars="-64" w:right="-64"/>
    </w:pPr>
    <w:rPr>
      <w:bCs w:val="0"/>
    </w:rPr>
  </w:style>
  <w:style w:type="paragraph" w:customStyle="1" w:styleId="afff3">
    <w:name w:val="正文格式"/>
    <w:basedOn w:val="a0"/>
    <w:qFormat/>
    <w:pPr>
      <w:widowControl/>
      <w:adjustRightInd w:val="0"/>
      <w:snapToGrid w:val="0"/>
      <w:spacing w:before="78" w:line="360" w:lineRule="auto"/>
      <w:ind w:left="85" w:rightChars="21" w:right="21" w:hangingChars="85" w:hanging="85"/>
      <w:jc w:val="left"/>
      <w:textAlignment w:val="baseline"/>
    </w:pPr>
    <w:rPr>
      <w:rFonts w:ascii="宋体" w:hAnsi="宋体"/>
      <w:bCs/>
      <w:szCs w:val="21"/>
    </w:rPr>
  </w:style>
  <w:style w:type="paragraph" w:customStyle="1" w:styleId="310">
    <w:name w:val="正文文本缩进 31"/>
    <w:basedOn w:val="a0"/>
    <w:qFormat/>
    <w:pPr>
      <w:tabs>
        <w:tab w:val="left" w:pos="0"/>
      </w:tabs>
      <w:spacing w:line="360" w:lineRule="auto"/>
      <w:ind w:firstLineChars="208" w:firstLine="208"/>
    </w:pPr>
    <w:rPr>
      <w:rFonts w:ascii="宋体" w:hAnsi="宋体"/>
      <w:b/>
      <w:bCs/>
      <w:sz w:val="24"/>
      <w:szCs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font11">
    <w:name w:val="font11"/>
    <w:basedOn w:val="a0"/>
    <w:qFormat/>
    <w:pPr>
      <w:widowControl/>
      <w:spacing w:before="100" w:beforeAutospacing="1" w:after="100" w:afterAutospacing="1"/>
      <w:jc w:val="left"/>
    </w:pPr>
    <w:rPr>
      <w:b/>
      <w:bCs/>
      <w:sz w:val="18"/>
      <w:szCs w:val="18"/>
    </w:rPr>
  </w:style>
  <w:style w:type="paragraph" w:customStyle="1" w:styleId="CharCharCharCharCharCharCharCharCharCharChar">
    <w:name w:val="Char Char Char Char Char Char Char Char Char Char Char"/>
    <w:basedOn w:val="a0"/>
    <w:qFormat/>
    <w:rPr>
      <w:rFonts w:ascii="Tahoma" w:hAnsi="Tahoma" w:cs="Tahoma"/>
      <w:sz w:val="24"/>
    </w:rPr>
  </w:style>
  <w:style w:type="paragraph" w:customStyle="1" w:styleId="16">
    <w:name w:val="丁华标题1"/>
    <w:basedOn w:val="1"/>
    <w:next w:val="afff4"/>
    <w:qFormat/>
    <w:pPr>
      <w:keepLines/>
      <w:tabs>
        <w:tab w:val="clear" w:pos="1440"/>
        <w:tab w:val="clear" w:pos="5670"/>
        <w:tab w:val="left" w:pos="567"/>
      </w:tabs>
      <w:spacing w:before="600" w:after="120" w:line="578" w:lineRule="auto"/>
      <w:ind w:left="567" w:firstLineChars="0" w:firstLine="0"/>
      <w:jc w:val="left"/>
    </w:pPr>
    <w:rPr>
      <w:rFonts w:ascii="Times New Roman" w:hAnsi="Times New Roman"/>
      <w:b w:val="0"/>
      <w:sz w:val="32"/>
      <w:szCs w:val="20"/>
    </w:rPr>
  </w:style>
  <w:style w:type="paragraph" w:customStyle="1" w:styleId="afff4">
    <w:name w:val="丁华正文"/>
    <w:basedOn w:val="35"/>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3H3sect123BOD0Heading3-oldh3l3CTLevel3Head">
    <w:name w:val="样式 样式 标题 3H3sect1.2.3BOD 0Heading 3 - oldh3l3CTLevel 3 Head... +..."/>
    <w:basedOn w:val="a0"/>
    <w:qFormat/>
    <w:pPr>
      <w:keepNext/>
      <w:keepLines/>
      <w:spacing w:before="156" w:after="156"/>
      <w:jc w:val="left"/>
      <w:outlineLvl w:val="2"/>
    </w:pPr>
    <w:rPr>
      <w:b/>
      <w:bCs/>
      <w:sz w:val="24"/>
    </w:rPr>
  </w:style>
  <w:style w:type="paragraph" w:customStyle="1" w:styleId="2">
    <w:name w:val="标题2，章节第二层"/>
    <w:basedOn w:val="a0"/>
    <w:next w:val="afff3"/>
    <w:qFormat/>
    <w:pPr>
      <w:numPr>
        <w:ilvl w:val="4"/>
        <w:numId w:val="1"/>
      </w:numPr>
      <w:tabs>
        <w:tab w:val="clear" w:pos="2100"/>
        <w:tab w:val="left" w:pos="630"/>
        <w:tab w:val="left" w:pos="992"/>
      </w:tabs>
      <w:adjustRightInd w:val="0"/>
      <w:snapToGrid w:val="0"/>
      <w:spacing w:before="312" w:after="312" w:line="300" w:lineRule="auto"/>
      <w:ind w:left="990" w:hanging="567"/>
      <w:outlineLvl w:val="1"/>
    </w:pPr>
    <w:rPr>
      <w:rFonts w:ascii="Arial" w:eastAsia="黑体" w:hAnsi="Arial"/>
      <w:sz w:val="32"/>
      <w:szCs w:val="24"/>
    </w:rPr>
  </w:style>
  <w:style w:type="paragraph" w:customStyle="1" w:styleId="afff5">
    <w:name w:val="论文正文"/>
    <w:basedOn w:val="23"/>
    <w:qFormat/>
    <w:pPr>
      <w:spacing w:line="360" w:lineRule="auto"/>
      <w:ind w:left="0" w:firstLineChars="200" w:firstLine="200"/>
      <w:jc w:val="left"/>
    </w:pPr>
    <w:rPr>
      <w:rFonts w:ascii="Times New Roman" w:hAnsi="Times New Roman"/>
      <w:sz w:val="28"/>
      <w:szCs w:val="24"/>
    </w:rPr>
  </w:style>
  <w:style w:type="paragraph" w:customStyle="1" w:styleId="font7">
    <w:name w:val="font7"/>
    <w:basedOn w:val="a0"/>
    <w:qFormat/>
    <w:pPr>
      <w:widowControl/>
      <w:spacing w:before="100" w:beforeAutospacing="1" w:after="100" w:afterAutospacing="1"/>
      <w:jc w:val="left"/>
    </w:pPr>
    <w:rPr>
      <w:rFonts w:ascii="宋体" w:hAnsi="宋体"/>
      <w:b/>
      <w:bCs/>
      <w:sz w:val="24"/>
      <w:szCs w:val="24"/>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05075">
    <w:name w:val="样式 段后: 0.5 行 左  0.75 字符"/>
    <w:basedOn w:val="a0"/>
    <w:qFormat/>
    <w:pPr>
      <w:widowControl/>
      <w:spacing w:line="360" w:lineRule="auto"/>
      <w:ind w:firstLineChars="200" w:firstLine="200"/>
    </w:pPr>
    <w:rPr>
      <w:rFonts w:cs="Arial"/>
      <w:szCs w:val="21"/>
    </w:rPr>
  </w:style>
  <w:style w:type="paragraph" w:customStyle="1" w:styleId="tableau">
    <w:name w:val="tableau"/>
    <w:basedOn w:val="a0"/>
    <w:qFormat/>
    <w:pPr>
      <w:widowControl/>
      <w:spacing w:before="20" w:after="20"/>
      <w:jc w:val="center"/>
    </w:pPr>
    <w:rPr>
      <w:rFonts w:ascii="Arial" w:hAnsi="Arial"/>
      <w:sz w:val="16"/>
      <w:lang w:val="en-GB" w:eastAsia="en-GB"/>
    </w:rPr>
  </w:style>
  <w:style w:type="paragraph" w:customStyle="1" w:styleId="CharCharCharChar0">
    <w:name w:val="Char Char Char Char"/>
    <w:basedOn w:val="a0"/>
    <w:qFormat/>
    <w:pPr>
      <w:widowControl/>
      <w:spacing w:after="160" w:line="240" w:lineRule="exact"/>
      <w:jc w:val="center"/>
    </w:pPr>
    <w:rPr>
      <w:rFonts w:ascii="黑体" w:eastAsia="黑体"/>
      <w:sz w:val="32"/>
      <w:szCs w:val="32"/>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sz w:val="24"/>
      <w:szCs w:val="24"/>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bCs/>
      <w:sz w:val="24"/>
    </w:rPr>
  </w:style>
  <w:style w:type="paragraph" w:customStyle="1" w:styleId="Char3">
    <w:name w:val="符号与编号 Char"/>
    <w:basedOn w:val="a0"/>
    <w:qFormat/>
    <w:pPr>
      <w:tabs>
        <w:tab w:val="left" w:pos="720"/>
      </w:tabs>
      <w:spacing w:after="156" w:line="400" w:lineRule="atLeast"/>
      <w:ind w:left="720"/>
    </w:pPr>
    <w:rPr>
      <w:sz w:val="24"/>
      <w:szCs w:val="24"/>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p0">
    <w:name w:val="p0"/>
    <w:basedOn w:val="a0"/>
    <w:qFormat/>
    <w:pPr>
      <w:widowControl/>
      <w:spacing w:before="100" w:beforeAutospacing="1" w:after="100" w:afterAutospacing="1"/>
      <w:jc w:val="left"/>
    </w:pPr>
    <w:rPr>
      <w:rFonts w:ascii="宋体" w:hAnsi="宋体"/>
      <w:sz w:val="24"/>
      <w:szCs w:val="24"/>
    </w:rPr>
  </w:style>
  <w:style w:type="paragraph" w:customStyle="1" w:styleId="ListParagraph1">
    <w:name w:val="List Paragraph1"/>
    <w:basedOn w:val="a0"/>
    <w:qFormat/>
    <w:pPr>
      <w:widowControl/>
      <w:ind w:left="720"/>
      <w:contextualSpacing/>
      <w:jc w:val="left"/>
    </w:pPr>
    <w:rPr>
      <w:rFonts w:ascii="Arial" w:eastAsia="黑体" w:hAnsi="Arial"/>
      <w:sz w:val="24"/>
      <w:szCs w:val="24"/>
    </w:rPr>
  </w:style>
  <w:style w:type="paragraph" w:customStyle="1" w:styleId="CharCharCharCharChar0">
    <w:name w:val="Char Char Char Char Char"/>
    <w:basedOn w:val="a0"/>
    <w:qFormat/>
    <w:rPr>
      <w:rFonts w:ascii="Tahoma" w:hAnsi="Tahoma"/>
      <w:sz w:val="24"/>
    </w:rPr>
  </w:style>
  <w:style w:type="paragraph" w:customStyle="1" w:styleId="2a">
    <w:name w:val="公文标题 2"/>
    <w:basedOn w:val="a0"/>
    <w:next w:val="afff1"/>
    <w:qFormat/>
    <w:pPr>
      <w:outlineLvl w:val="1"/>
    </w:pPr>
    <w:rPr>
      <w:rFonts w:ascii="仿宋_GB2312" w:eastAsia="仿宋_GB2312"/>
      <w:kern w:val="28"/>
      <w:sz w:val="28"/>
      <w:szCs w:val="24"/>
    </w:rPr>
  </w:style>
  <w:style w:type="paragraph" w:customStyle="1" w:styleId="22Heading2HiddenHeading2CCBSheading2H2h2">
    <w:name w:val="样式 标题 2第一章 标题 2Heading 2 HiddenHeading 2 CCBSheading 2H2h2..."/>
    <w:basedOn w:val="21"/>
    <w:qFormat/>
    <w:pPr>
      <w:keepLines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b">
    <w:name w:val="正文缩进2字符"/>
    <w:basedOn w:val="a0"/>
    <w:qFormat/>
    <w:pPr>
      <w:adjustRightInd w:val="0"/>
      <w:snapToGrid w:val="0"/>
      <w:spacing w:line="300" w:lineRule="auto"/>
      <w:ind w:firstLineChars="200" w:firstLine="200"/>
    </w:pPr>
    <w:rPr>
      <w:rFonts w:ascii="仿宋_GB2312" w:eastAsia="仿宋_GB2312"/>
      <w:sz w:val="32"/>
      <w:szCs w:val="32"/>
    </w:rPr>
  </w:style>
  <w:style w:type="paragraph" w:customStyle="1" w:styleId="17">
    <w:name w:val="标题1，章节第一层"/>
    <w:basedOn w:val="afff3"/>
    <w:next w:val="afff3"/>
    <w:qFormat/>
    <w:pPr>
      <w:tabs>
        <w:tab w:val="left" w:pos="693"/>
      </w:tabs>
      <w:spacing w:before="0"/>
      <w:outlineLvl w:val="0"/>
    </w:pPr>
    <w:rPr>
      <w:color w:val="000000"/>
      <w:sz w:val="24"/>
      <w:szCs w:val="24"/>
    </w:rPr>
  </w:style>
  <w:style w:type="paragraph" w:customStyle="1" w:styleId="ItemListCharChar">
    <w:name w:val="Item List Char Char"/>
    <w:qFormat/>
    <w:pPr>
      <w:adjustRightInd w:val="0"/>
      <w:snapToGrid w:val="0"/>
      <w:spacing w:line="288" w:lineRule="auto"/>
      <w:jc w:val="both"/>
    </w:pPr>
    <w:rPr>
      <w:rFonts w:ascii="Arial" w:eastAsia="宋体" w:hAnsi="Arial" w:cs="Arial"/>
      <w:b/>
      <w:bCs/>
      <w:kern w:val="2"/>
      <w:sz w:val="21"/>
      <w:szCs w:val="28"/>
    </w:rPr>
  </w:style>
  <w:style w:type="paragraph" w:customStyle="1" w:styleId="42">
    <w:name w:val="马刚标题4"/>
    <w:basedOn w:val="36"/>
    <w:next w:val="a0"/>
    <w:qFormat/>
    <w:pPr>
      <w:tabs>
        <w:tab w:val="clear" w:pos="567"/>
        <w:tab w:val="clear" w:pos="735"/>
        <w:tab w:val="left" w:pos="1050"/>
      </w:tabs>
      <w:spacing w:before="100" w:after="40"/>
      <w:outlineLvl w:val="3"/>
    </w:pPr>
    <w:rPr>
      <w:b w:val="0"/>
    </w:rPr>
  </w:style>
  <w:style w:type="paragraph" w:customStyle="1" w:styleId="afff6">
    <w:name w:val="项目符号，一级"/>
    <w:basedOn w:val="afff3"/>
    <w:next w:val="afff3"/>
    <w:qFormat/>
    <w:pPr>
      <w:tabs>
        <w:tab w:val="left" w:pos="1320"/>
      </w:tabs>
      <w:spacing w:line="240" w:lineRule="atLeast"/>
      <w:ind w:leftChars="179" w:left="179"/>
    </w:pPr>
    <w:rPr>
      <w:bCs w:val="0"/>
      <w:color w:val="000000"/>
      <w:szCs w:val="24"/>
    </w:rPr>
  </w:style>
  <w:style w:type="paragraph" w:customStyle="1" w:styleId="afff7">
    <w:name w:val="表格"/>
    <w:basedOn w:val="a0"/>
    <w:qFormat/>
    <w:pPr>
      <w:snapToGrid w:val="0"/>
      <w:ind w:firstLineChars="21" w:firstLine="21"/>
    </w:pPr>
    <w:rPr>
      <w:rFonts w:ascii="宋体" w:hAnsi="宋体"/>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2c">
    <w:name w:val="正文2"/>
    <w:basedOn w:val="a0"/>
    <w:qFormat/>
    <w:pPr>
      <w:spacing w:before="156" w:line="360" w:lineRule="auto"/>
      <w:ind w:firstLineChars="200" w:firstLine="200"/>
    </w:pPr>
    <w:rPr>
      <w:sz w:val="24"/>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sz w:val="24"/>
      <w:szCs w:val="24"/>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52">
    <w:name w:val="标题5，章节第五层"/>
    <w:basedOn w:val="a0"/>
    <w:next w:val="a0"/>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afff8">
    <w:name w:val="普通文字"/>
    <w:basedOn w:val="a0"/>
    <w:next w:val="a0"/>
    <w:qFormat/>
    <w:rPr>
      <w:rFonts w:ascii="宋体" w:hAnsi="宋体"/>
      <w:sz w:val="24"/>
    </w:rPr>
  </w:style>
  <w:style w:type="paragraph" w:customStyle="1" w:styleId="Char4">
    <w:name w:val="Char"/>
    <w:basedOn w:val="a0"/>
    <w:qFormat/>
    <w:rPr>
      <w:rFonts w:ascii="Tahoma" w:hAnsi="Tahoma" w:cs="仿宋_GB2312"/>
      <w:sz w:val="24"/>
      <w:szCs w:val="28"/>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TableTextChar">
    <w:name w:val="Table Text Char"/>
    <w:qFormat/>
    <w:pPr>
      <w:snapToGrid w:val="0"/>
      <w:spacing w:before="80" w:after="80"/>
    </w:pPr>
    <w:rPr>
      <w:rFonts w:ascii="Arial" w:eastAsia="宋体" w:hAnsi="Arial" w:cs="Arial"/>
      <w:sz w:val="18"/>
      <w:szCs w:val="28"/>
    </w:rPr>
  </w:style>
  <w:style w:type="paragraph" w:customStyle="1" w:styleId="afff9">
    <w:name w:val="表格文字"/>
    <w:basedOn w:val="a0"/>
    <w:qFormat/>
    <w:pPr>
      <w:adjustRightInd w:val="0"/>
      <w:spacing w:line="360" w:lineRule="auto"/>
      <w:ind w:firstLineChars="200" w:firstLine="200"/>
      <w:jc w:val="left"/>
      <w:textAlignment w:val="baseline"/>
    </w:pPr>
    <w:rPr>
      <w:rFonts w:ascii="Arial" w:hAnsi="Arial"/>
      <w:sz w:val="24"/>
    </w:rPr>
  </w:style>
  <w:style w:type="paragraph" w:customStyle="1" w:styleId="37">
    <w:name w:val="样式3"/>
    <w:basedOn w:val="a0"/>
    <w:next w:val="a0"/>
    <w:qFormat/>
    <w:pPr>
      <w:spacing w:line="360" w:lineRule="auto"/>
    </w:pPr>
  </w:style>
  <w:style w:type="paragraph" w:customStyle="1" w:styleId="font13">
    <w:name w:val="font13"/>
    <w:basedOn w:val="a0"/>
    <w:qFormat/>
    <w:pPr>
      <w:widowControl/>
      <w:spacing w:before="100" w:beforeAutospacing="1" w:after="100" w:afterAutospacing="1"/>
      <w:jc w:val="left"/>
    </w:pPr>
    <w:rPr>
      <w:i/>
      <w:iCs/>
      <w:sz w:val="36"/>
      <w:szCs w:val="36"/>
    </w:rPr>
  </w:style>
  <w:style w:type="paragraph" w:customStyle="1" w:styleId="CharCharCharCharCharCharCharCharCharCharCharCharCharChar">
    <w:name w:val="Char Char Char Char Char Char Char Char Char Char Char Char Char Char"/>
    <w:basedOn w:val="a0"/>
    <w:qFormat/>
    <w:rPr>
      <w:rFonts w:ascii="Tahoma" w:hAnsi="Tahoma" w:cs="Tahoma"/>
      <w:sz w:val="24"/>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font14">
    <w:name w:val="font14"/>
    <w:basedOn w:val="a0"/>
    <w:qFormat/>
    <w:pPr>
      <w:widowControl/>
      <w:spacing w:before="100" w:beforeAutospacing="1" w:after="100" w:afterAutospacing="1"/>
      <w:jc w:val="left"/>
    </w:pPr>
    <w:rPr>
      <w:sz w:val="36"/>
      <w:szCs w:val="36"/>
    </w:rPr>
  </w:style>
  <w:style w:type="paragraph" w:customStyle="1" w:styleId="font8">
    <w:name w:val="font8"/>
    <w:basedOn w:val="a0"/>
    <w:qFormat/>
    <w:pPr>
      <w:widowControl/>
      <w:spacing w:before="100" w:beforeAutospacing="1" w:after="100" w:afterAutospacing="1"/>
      <w:jc w:val="left"/>
    </w:pPr>
    <w:rPr>
      <w:rFonts w:ascii="宋体" w:hAnsi="宋体"/>
      <w:b/>
      <w:bCs/>
      <w:i/>
      <w:iCs/>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paragraph" w:customStyle="1" w:styleId="afffa">
    <w:name w:val="列表内容"/>
    <w:basedOn w:val="a0"/>
    <w:next w:val="a0"/>
    <w:qFormat/>
    <w:pPr>
      <w:widowControl/>
      <w:tabs>
        <w:tab w:val="left" w:pos="840"/>
      </w:tabs>
      <w:ind w:left="840" w:hanging="420"/>
      <w:jc w:val="left"/>
    </w:pPr>
    <w:rPr>
      <w:sz w:val="18"/>
      <w:szCs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Test2">
    <w:name w:val="Test2"/>
    <w:basedOn w:val="21"/>
    <w:qFormat/>
    <w:pPr>
      <w:widowControl/>
      <w:adjustRightInd w:val="0"/>
      <w:snapToGrid w:val="0"/>
      <w:spacing w:before="156" w:after="156" w:line="480" w:lineRule="exact"/>
      <w:jc w:val="center"/>
    </w:pPr>
    <w:rPr>
      <w:rFonts w:ascii="黑体" w:eastAsia="黑体"/>
      <w:bCs/>
      <w:snapToGrid w:val="0"/>
      <w:kern w:val="0"/>
      <w:sz w:val="24"/>
    </w:rPr>
  </w:style>
  <w:style w:type="paragraph" w:customStyle="1" w:styleId="zw">
    <w:name w:val="zw"/>
    <w:basedOn w:val="a0"/>
    <w:qFormat/>
    <w:pPr>
      <w:widowControl/>
      <w:spacing w:line="360" w:lineRule="auto"/>
      <w:ind w:firstLineChars="200" w:firstLine="200"/>
      <w:jc w:val="left"/>
    </w:pPr>
    <w:rPr>
      <w:rFonts w:ascii="宋体" w:hAnsi="宋体"/>
      <w:bCs/>
      <w:sz w:val="24"/>
    </w:rPr>
  </w:style>
  <w:style w:type="paragraph" w:customStyle="1" w:styleId="3H3sect123BOD0Heading3-oldh3l3CTLevel3Head0">
    <w:name w:val="样式 标题 3H3sect1.2.3BOD 0Heading 3 - oldh3l3CTLevel 3 Head..."/>
    <w:basedOn w:val="30"/>
    <w:qFormat/>
    <w:pPr>
      <w:spacing w:before="156" w:after="156"/>
      <w:jc w:val="left"/>
    </w:pPr>
    <w:rPr>
      <w:rFonts w:cs="宋体"/>
      <w:bCs/>
      <w:sz w:val="30"/>
    </w:rPr>
  </w:style>
  <w:style w:type="paragraph" w:customStyle="1" w:styleId="Char2CharCharCharCharCharChar1">
    <w:name w:val="Char2 Char Char Char Char Char Char1"/>
    <w:basedOn w:val="a0"/>
    <w:qFormat/>
    <w:pPr>
      <w:keepNext/>
      <w:widowControl/>
      <w:tabs>
        <w:tab w:val="left" w:pos="425"/>
      </w:tabs>
      <w:autoSpaceDE w:val="0"/>
      <w:autoSpaceDN w:val="0"/>
      <w:adjustRightInd w:val="0"/>
      <w:spacing w:before="80" w:after="80"/>
      <w:ind w:hanging="425"/>
    </w:pPr>
    <w:rPr>
      <w:rFonts w:ascii="Arial" w:hAnsi="Arial" w:cs="Arial"/>
    </w:rPr>
  </w:style>
  <w:style w:type="paragraph" w:customStyle="1" w:styleId="Normal1">
    <w:name w:val="Normal1"/>
    <w:basedOn w:val="a0"/>
    <w:qFormat/>
  </w:style>
  <w:style w:type="paragraph" w:customStyle="1" w:styleId="CharCharCharCharCharCharCharCharChar">
    <w:name w:val="Char Char Char Char Char Char Char Char Char"/>
    <w:basedOn w:val="a0"/>
    <w:qFormat/>
    <w:pPr>
      <w:tabs>
        <w:tab w:val="left" w:pos="360"/>
      </w:tabs>
      <w:ind w:left="200" w:hangingChars="200" w:hanging="200"/>
    </w:pPr>
    <w:rPr>
      <w:sz w:val="24"/>
      <w:szCs w:val="24"/>
    </w:rPr>
  </w:style>
  <w:style w:type="paragraph" w:customStyle="1" w:styleId="20">
    <w:name w:val="丁华标题2"/>
    <w:basedOn w:val="21"/>
    <w:next w:val="afff4"/>
    <w:qFormat/>
    <w:pPr>
      <w:numPr>
        <w:ilvl w:val="1"/>
        <w:numId w:val="2"/>
      </w:numPr>
      <w:spacing w:line="415" w:lineRule="auto"/>
    </w:pPr>
    <w:rPr>
      <w:rFonts w:ascii="Arial" w:eastAsia="黑体" w:hAnsi="Arial"/>
      <w:b w:val="0"/>
      <w:sz w:val="28"/>
      <w:szCs w:val="20"/>
    </w:rPr>
  </w:style>
  <w:style w:type="paragraph" w:customStyle="1" w:styleId="CharCharCharCharCharCharCharCharCharCharChar1">
    <w:name w:val="Char Char Char Char Char Char Char Char Char Char Char1"/>
    <w:basedOn w:val="a0"/>
    <w:qFormat/>
    <w:rPr>
      <w:rFonts w:ascii="Tahoma" w:hAnsi="Tahoma"/>
      <w:sz w:val="24"/>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hAnsi="Tahoma" w:cs="Tahoma"/>
      <w:sz w:val="24"/>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18">
    <w:name w:val="正文文本缩进1"/>
    <w:basedOn w:val="a0"/>
    <w:qFormat/>
    <w:pPr>
      <w:spacing w:after="120"/>
      <w:ind w:leftChars="200" w:left="200"/>
    </w:pPr>
    <w:rPr>
      <w:szCs w:val="24"/>
    </w:rPr>
  </w:style>
  <w:style w:type="paragraph" w:customStyle="1" w:styleId="4Char">
    <w:name w:val="样式4 Char"/>
    <w:basedOn w:val="a0"/>
    <w:qFormat/>
    <w:pPr>
      <w:widowControl/>
      <w:spacing w:line="360" w:lineRule="auto"/>
      <w:ind w:firstLine="480"/>
      <w:jc w:val="left"/>
    </w:pPr>
    <w:rPr>
      <w:color w:val="000000"/>
      <w:sz w:val="24"/>
      <w:szCs w:val="2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9">
    <w:name w:val="样式1"/>
    <w:basedOn w:val="a0"/>
    <w:qFormat/>
    <w:pPr>
      <w:spacing w:line="300" w:lineRule="auto"/>
      <w:ind w:firstLineChars="200" w:firstLine="200"/>
    </w:pPr>
    <w:rPr>
      <w:sz w:val="24"/>
      <w:szCs w:val="24"/>
    </w:rPr>
  </w:style>
  <w:style w:type="paragraph" w:customStyle="1" w:styleId="Char20">
    <w:name w:val="Char2"/>
    <w:basedOn w:val="a0"/>
    <w:qFormat/>
    <w:pPr>
      <w:spacing w:after="156" w:line="360" w:lineRule="auto"/>
    </w:pPr>
    <w:rPr>
      <w:rFonts w:ascii="Tahoma" w:hAnsi="Tahoma"/>
      <w:sz w:val="24"/>
    </w:rPr>
  </w:style>
  <w:style w:type="paragraph" w:customStyle="1" w:styleId="font10">
    <w:name w:val="font10"/>
    <w:basedOn w:val="a0"/>
    <w:qFormat/>
    <w:pPr>
      <w:widowControl/>
      <w:spacing w:before="100" w:beforeAutospacing="1" w:after="100" w:afterAutospacing="1"/>
      <w:jc w:val="left"/>
    </w:pPr>
    <w:rPr>
      <w:rFonts w:ascii="楷体_GB2312" w:eastAsia="楷体_GB2312"/>
      <w:b/>
      <w:bCs/>
      <w:sz w:val="18"/>
      <w:szCs w:val="18"/>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a">
    <w:name w:val="马刚标题1"/>
    <w:basedOn w:val="1"/>
    <w:next w:val="a0"/>
    <w:qFormat/>
    <w:pPr>
      <w:keepLines/>
      <w:tabs>
        <w:tab w:val="clear" w:pos="1440"/>
        <w:tab w:val="clear" w:pos="5670"/>
        <w:tab w:val="left" w:pos="315"/>
        <w:tab w:val="left" w:pos="567"/>
      </w:tabs>
      <w:spacing w:before="400" w:after="120" w:line="576" w:lineRule="auto"/>
      <w:ind w:left="567" w:firstLineChars="0" w:hanging="567"/>
      <w:jc w:val="left"/>
    </w:pPr>
    <w:rPr>
      <w:rFonts w:ascii="Times New Roman" w:hAnsi="Times New Roman"/>
      <w:b w:val="0"/>
      <w:sz w:val="3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hAnsi="Tahoma"/>
      <w:sz w:val="24"/>
    </w:rPr>
  </w:style>
  <w:style w:type="paragraph" w:customStyle="1" w:styleId="NewNew">
    <w:name w:val="正文文本 New New"/>
    <w:basedOn w:val="a0"/>
    <w:qFormat/>
    <w:pPr>
      <w:widowControl/>
      <w:spacing w:before="60" w:after="60" w:line="360" w:lineRule="auto"/>
      <w:ind w:firstLineChars="200" w:firstLine="200"/>
    </w:pPr>
    <w:rPr>
      <w:rFonts w:eastAsia="华文楷体"/>
      <w:sz w:val="24"/>
      <w:szCs w:val="24"/>
    </w:rPr>
  </w:style>
  <w:style w:type="paragraph" w:customStyle="1" w:styleId="flName">
    <w:name w:val="flName"/>
    <w:basedOn w:val="flNote"/>
    <w:qFormat/>
    <w:pPr>
      <w:spacing w:before="0" w:line="113" w:lineRule="atLeast"/>
    </w:pPr>
  </w:style>
  <w:style w:type="paragraph" w:customStyle="1" w:styleId="flNote">
    <w:name w:val="flNote"/>
    <w:basedOn w:val="a0"/>
    <w:qFormat/>
    <w:pPr>
      <w:adjustRightInd w:val="0"/>
      <w:spacing w:before="567" w:line="360" w:lineRule="atLeast"/>
      <w:jc w:val="center"/>
      <w:textAlignment w:val="baseline"/>
    </w:pPr>
    <w:rPr>
      <w:rFonts w:eastAsia="黑体"/>
      <w:b/>
      <w:sz w:val="24"/>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0">
    <w:name w:val="小四 段落 宋体 Char Char Char"/>
    <w:basedOn w:val="a5"/>
    <w:qFormat/>
    <w:pPr>
      <w:tabs>
        <w:tab w:val="clear" w:pos="2952"/>
      </w:tabs>
      <w:spacing w:line="360" w:lineRule="auto"/>
      <w:ind w:left="0" w:right="-33" w:firstLineChars="227" w:firstLine="227"/>
      <w:jc w:val="left"/>
    </w:pPr>
    <w:rPr>
      <w:sz w:val="24"/>
    </w:rPr>
  </w:style>
  <w:style w:type="paragraph" w:customStyle="1" w:styleId="Pa6">
    <w:name w:val="Pa6"/>
    <w:basedOn w:val="a0"/>
    <w:next w:val="a0"/>
    <w:qFormat/>
    <w:pPr>
      <w:autoSpaceDE w:val="0"/>
      <w:autoSpaceDN w:val="0"/>
      <w:adjustRightInd w:val="0"/>
      <w:spacing w:line="241" w:lineRule="atLeast"/>
      <w:jc w:val="left"/>
    </w:pPr>
    <w:rPr>
      <w:rFonts w:ascii="HYDaHeiJ" w:eastAsia="HYDaHeiJ" w:hAnsi="HYDaHeiJ"/>
      <w:sz w:val="24"/>
      <w:szCs w:val="24"/>
    </w:rPr>
  </w:style>
  <w:style w:type="paragraph" w:customStyle="1" w:styleId="afffb">
    <w:name w:val="段落"/>
    <w:basedOn w:val="a0"/>
    <w:qFormat/>
    <w:pPr>
      <w:spacing w:line="460" w:lineRule="exact"/>
      <w:ind w:firstLine="480"/>
    </w:pPr>
    <w:rPr>
      <w:sz w:val="24"/>
    </w:rPr>
  </w:style>
  <w:style w:type="paragraph" w:customStyle="1" w:styleId="contentlineheight">
    <w:name w:val="content_lineheight"/>
    <w:basedOn w:val="a0"/>
    <w:qFormat/>
    <w:pPr>
      <w:widowControl/>
      <w:spacing w:before="100" w:beforeAutospacing="1" w:after="100" w:afterAutospacing="1"/>
      <w:jc w:val="left"/>
    </w:pPr>
    <w:rPr>
      <w:rFonts w:ascii="宋体" w:hAnsi="宋体"/>
      <w:sz w:val="24"/>
      <w:szCs w:val="24"/>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53">
    <w:name w:val="表头_5"/>
    <w:basedOn w:val="a0"/>
    <w:qFormat/>
    <w:pPr>
      <w:adjustRightInd w:val="0"/>
      <w:spacing w:line="360" w:lineRule="auto"/>
      <w:textAlignment w:val="baseline"/>
    </w:pPr>
    <w:rPr>
      <w:b/>
      <w:bCs/>
      <w:sz w:val="28"/>
      <w:szCs w:val="21"/>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hAnsi="Tahoma"/>
      <w:sz w:val="24"/>
    </w:rPr>
  </w:style>
  <w:style w:type="paragraph" w:customStyle="1" w:styleId="CharCharCharCharCharCharCharCharCharCharCharCharCharChar1">
    <w:name w:val="Char Char Char Char Char Char Char Char Char Char Char Char Char Char1"/>
    <w:basedOn w:val="a0"/>
    <w:qFormat/>
    <w:rPr>
      <w:rFonts w:ascii="Tahoma" w:hAnsi="Tahoma"/>
      <w:sz w:val="24"/>
    </w:rPr>
  </w:style>
  <w:style w:type="paragraph" w:customStyle="1" w:styleId="Pa5">
    <w:name w:val="Pa5"/>
    <w:basedOn w:val="a0"/>
    <w:next w:val="a0"/>
    <w:qFormat/>
    <w:pPr>
      <w:autoSpaceDE w:val="0"/>
      <w:autoSpaceDN w:val="0"/>
      <w:adjustRightInd w:val="0"/>
      <w:spacing w:line="241" w:lineRule="atLeast"/>
      <w:jc w:val="left"/>
    </w:pPr>
    <w:rPr>
      <w:rFonts w:ascii="HYDaHeiJ" w:eastAsia="HYDaHeiJ" w:hAnsi="HYDaHeiJ"/>
      <w:sz w:val="24"/>
      <w:szCs w:val="24"/>
    </w:rPr>
  </w:style>
  <w:style w:type="paragraph" w:customStyle="1" w:styleId="BulletsL1">
    <w:name w:val="Bullets L1"/>
    <w:basedOn w:val="a0"/>
    <w:qFormat/>
    <w:pPr>
      <w:widowControl/>
      <w:numPr>
        <w:numId w:val="3"/>
      </w:numPr>
      <w:spacing w:before="60" w:after="60"/>
      <w:jc w:val="left"/>
    </w:pPr>
    <w:rPr>
      <w:rFonts w:ascii="Arial" w:hAnsi="Arial"/>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afffc">
    <w:name w:val="符号与编号"/>
    <w:basedOn w:val="a0"/>
    <w:qFormat/>
    <w:pPr>
      <w:tabs>
        <w:tab w:val="left" w:pos="900"/>
      </w:tabs>
      <w:spacing w:after="156" w:line="400" w:lineRule="atLeast"/>
      <w:ind w:left="900" w:hanging="420"/>
    </w:pPr>
    <w:rPr>
      <w:sz w:val="24"/>
      <w:szCs w:val="24"/>
    </w:rPr>
  </w:style>
  <w:style w:type="paragraph" w:customStyle="1" w:styleId="210">
    <w:name w:val="正文文本 21"/>
    <w:basedOn w:val="a0"/>
    <w:qFormat/>
    <w:pPr>
      <w:widowControl/>
      <w:overflowPunct w:val="0"/>
      <w:autoSpaceDE w:val="0"/>
      <w:autoSpaceDN w:val="0"/>
      <w:adjustRightInd w:val="0"/>
      <w:ind w:left="720" w:hanging="720"/>
      <w:textAlignment w:val="baseline"/>
    </w:pPr>
    <w:rPr>
      <w:sz w:val="24"/>
      <w:lang w:val="en-GB" w:eastAsia="en-GB"/>
    </w:rPr>
  </w:style>
  <w:style w:type="paragraph" w:customStyle="1" w:styleId="CharCharCharCharChar1">
    <w:name w:val="Char Char Char Char Char1"/>
    <w:basedOn w:val="a0"/>
    <w:qFormat/>
    <w:rPr>
      <w:rFonts w:ascii="Tahoma" w:hAnsi="Tahoma" w:cs="Tahoma"/>
      <w:sz w:val="24"/>
    </w:rPr>
  </w:style>
  <w:style w:type="paragraph" w:customStyle="1" w:styleId="1b">
    <w:name w:val="表格1"/>
    <w:basedOn w:val="a0"/>
    <w:qFormat/>
    <w:pPr>
      <w:adjustRightInd w:val="0"/>
      <w:textAlignment w:val="baseline"/>
    </w:pPr>
    <w:rPr>
      <w:rFonts w:ascii="宋体" w:hAnsi="宋体"/>
      <w:kern w:val="24"/>
      <w:szCs w:val="21"/>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1c">
    <w:name w:val="列出段落1"/>
    <w:basedOn w:val="a0"/>
    <w:qFormat/>
    <w:pPr>
      <w:widowControl/>
      <w:ind w:left="720"/>
      <w:contextualSpacing/>
      <w:jc w:val="left"/>
    </w:pPr>
    <w:rPr>
      <w:rFonts w:ascii="Arial" w:eastAsia="黑体" w:hAnsi="Arial"/>
      <w:sz w:val="24"/>
      <w:szCs w:val="24"/>
    </w:rPr>
  </w:style>
  <w:style w:type="paragraph" w:customStyle="1" w:styleId="CharCharCharCharCharCharCharCharCharCharChar1CharCharChar1">
    <w:name w:val="Char Char Char Char Char Char Char Char Char Char Char1 Char Char Char1"/>
    <w:basedOn w:val="a0"/>
    <w:qFormat/>
    <w:pPr>
      <w:ind w:firstLineChars="200" w:firstLine="200"/>
      <w:jc w:val="left"/>
    </w:pPr>
    <w:rPr>
      <w:rFonts w:ascii="Tahoma" w:hAnsi="Tahoma"/>
      <w:sz w:val="24"/>
      <w:szCs w:val="24"/>
    </w:rPr>
  </w:style>
  <w:style w:type="paragraph" w:customStyle="1" w:styleId="CharChar1CharCharCharChar1CharCharCharCharCharChar">
    <w:name w:val="Char Char1 Char Char Char Char1 Char Char Char Char Char Char"/>
    <w:basedOn w:val="a0"/>
    <w:qFormat/>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
    <w:name w:val="正文--表格内正文"/>
    <w:basedOn w:val="a0"/>
    <w:qFormat/>
    <w:pPr>
      <w:spacing w:before="156" w:line="0" w:lineRule="atLeast"/>
      <w:jc w:val="center"/>
    </w:pPr>
    <w:rPr>
      <w:rFonts w:ascii="宋体" w:hAnsi="宋体"/>
      <w:color w:val="000000"/>
      <w:sz w:val="24"/>
      <w:szCs w:val="24"/>
    </w:rPr>
  </w:style>
  <w:style w:type="paragraph" w:customStyle="1" w:styleId="CharChar3">
    <w:name w:val="符号与编号 Char Char"/>
    <w:basedOn w:val="a0"/>
    <w:qFormat/>
    <w:pPr>
      <w:tabs>
        <w:tab w:val="left" w:pos="840"/>
      </w:tabs>
      <w:spacing w:after="156" w:line="400" w:lineRule="atLeast"/>
      <w:ind w:left="839" w:hanging="419"/>
    </w:pPr>
    <w:rPr>
      <w:sz w:val="24"/>
      <w:szCs w:val="24"/>
    </w:rPr>
  </w:style>
  <w:style w:type="paragraph" w:customStyle="1" w:styleId="2d">
    <w:name w:val="样式2"/>
    <w:basedOn w:val="a0"/>
    <w:qFormat/>
    <w:pPr>
      <w:spacing w:line="360" w:lineRule="auto"/>
      <w:ind w:leftChars="200" w:left="200"/>
    </w:pPr>
    <w:rPr>
      <w:rFonts w:ascii="宋体" w:hAnsi="宋体"/>
      <w:b/>
      <w:sz w:val="24"/>
      <w:szCs w:val="24"/>
    </w:rPr>
  </w:style>
  <w:style w:type="paragraph" w:customStyle="1" w:styleId="ItemStepinTable">
    <w:name w:val="Item Step in Table"/>
    <w:qFormat/>
    <w:pPr>
      <w:numPr>
        <w:numId w:val="1"/>
      </w:numPr>
      <w:spacing w:before="40" w:after="40"/>
      <w:jc w:val="both"/>
    </w:pPr>
    <w:rPr>
      <w:rFonts w:ascii="Arial" w:eastAsia="宋体" w:hAnsi="Arial" w:cs="Arial"/>
      <w:sz w:val="18"/>
      <w:szCs w:val="18"/>
    </w:rPr>
  </w:style>
  <w:style w:type="paragraph" w:customStyle="1" w:styleId="Char5">
    <w:name w:val="小四 段落 宋体 Char"/>
    <w:basedOn w:val="a5"/>
    <w:qFormat/>
    <w:pPr>
      <w:tabs>
        <w:tab w:val="clear" w:pos="2952"/>
      </w:tabs>
      <w:ind w:left="0" w:right="-33" w:firstLineChars="200" w:firstLine="200"/>
      <w:jc w:val="left"/>
    </w:pPr>
    <w:rPr>
      <w:rFonts w:ascii="仿宋_GB2312" w:eastAsia="仿宋_GB2312"/>
      <w:sz w:val="30"/>
      <w:szCs w:val="30"/>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DefaultText">
    <w:name w:val="Default Text"/>
    <w:basedOn w:val="a0"/>
    <w:qFormat/>
    <w:pPr>
      <w:widowControl/>
      <w:jc w:val="left"/>
    </w:pPr>
    <w:rPr>
      <w:sz w:val="24"/>
    </w:rPr>
  </w:style>
  <w:style w:type="paragraph" w:customStyle="1" w:styleId="font9">
    <w:name w:val="font9"/>
    <w:basedOn w:val="a0"/>
    <w:qFormat/>
    <w:pPr>
      <w:widowControl/>
      <w:spacing w:before="100" w:beforeAutospacing="1" w:after="100" w:afterAutospacing="1"/>
      <w:jc w:val="left"/>
    </w:pPr>
    <w:rPr>
      <w:b/>
      <w:bCs/>
    </w:rPr>
  </w:style>
  <w:style w:type="paragraph" w:customStyle="1" w:styleId="a">
    <w:name w:val="项目符号，二级"/>
    <w:basedOn w:val="afff3"/>
    <w:next w:val="afff3"/>
    <w:qFormat/>
    <w:pPr>
      <w:numPr>
        <w:numId w:val="2"/>
      </w:numPr>
      <w:tabs>
        <w:tab w:val="clear" w:pos="567"/>
        <w:tab w:val="left" w:pos="1211"/>
        <w:tab w:val="left" w:pos="1337"/>
      </w:tabs>
      <w:ind w:left="1337"/>
    </w:pPr>
    <w:rPr>
      <w:bCs w:val="0"/>
      <w:color w:val="000000"/>
      <w:sz w:val="24"/>
      <w:szCs w:val="24"/>
    </w:rPr>
  </w:style>
  <w:style w:type="paragraph" w:customStyle="1" w:styleId="CharChar1Char">
    <w:name w:val="Char Char1 Char"/>
    <w:basedOn w:val="a0"/>
    <w:qFormat/>
    <w:pPr>
      <w:widowControl/>
      <w:spacing w:after="160" w:line="240" w:lineRule="exact"/>
      <w:jc w:val="left"/>
    </w:pPr>
    <w:rPr>
      <w:rFonts w:ascii="Verdana" w:hAnsi="Verdana"/>
    </w:rPr>
  </w:style>
  <w:style w:type="paragraph" w:customStyle="1" w:styleId="afffd">
    <w:name w:val="样式"/>
    <w:basedOn w:val="a0"/>
    <w:qFormat/>
    <w:pPr>
      <w:autoSpaceDE w:val="0"/>
      <w:autoSpaceDN w:val="0"/>
      <w:snapToGrid w:val="0"/>
      <w:spacing w:before="120" w:after="120" w:line="360" w:lineRule="auto"/>
    </w:pPr>
    <w:rPr>
      <w:rFonts w:ascii="宋体" w:hAnsi="宋体"/>
      <w:sz w:val="24"/>
    </w:rPr>
  </w:style>
  <w:style w:type="paragraph" w:customStyle="1" w:styleId="Char1CharCharChar1">
    <w:name w:val="Char1 Char Char Char1"/>
    <w:basedOn w:val="a0"/>
    <w:qFormat/>
    <w:rPr>
      <w:rFonts w:ascii="Tahoma" w:hAnsi="Tahoma" w:cs="Tahoma"/>
      <w:sz w:val="24"/>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CharCharCharCharCharCharChar">
    <w:name w:val="Char Char Char Char Char Char Char"/>
    <w:basedOn w:val="a0"/>
    <w:qFormat/>
    <w:pPr>
      <w:jc w:val="left"/>
    </w:pPr>
    <w:rPr>
      <w:rFonts w:ascii="Tahoma" w:hAnsi="Tahoma"/>
      <w:sz w:val="24"/>
    </w:rPr>
  </w:style>
  <w:style w:type="paragraph" w:customStyle="1" w:styleId="CharChar1Char1">
    <w:name w:val="Char Char1 Char1"/>
    <w:basedOn w:val="a0"/>
    <w:qFormat/>
    <w:pPr>
      <w:widowControl/>
      <w:spacing w:after="160" w:line="240" w:lineRule="exact"/>
      <w:jc w:val="left"/>
    </w:pPr>
    <w:rPr>
      <w:rFonts w:ascii="Verdana" w:hAnsi="Verdana"/>
    </w:rPr>
  </w:style>
  <w:style w:type="paragraph" w:customStyle="1" w:styleId="CharCharCharCharCharChar0">
    <w:name w:val="Char Char Char Char Char Char"/>
    <w:basedOn w:val="a0"/>
    <w:qFormat/>
    <w:rPr>
      <w:rFonts w:ascii="Tahoma" w:hAnsi="Tahoma" w:cs="Tahoma"/>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hAnsi="Tahoma" w:cs="Tahoma"/>
      <w:sz w:val="24"/>
    </w:rPr>
  </w:style>
  <w:style w:type="paragraph" w:customStyle="1" w:styleId="38">
    <w:name w:val="标题3"/>
    <w:basedOn w:val="30"/>
    <w:qFormat/>
    <w:pPr>
      <w:keepNext w:val="0"/>
      <w:keepLines w:val="0"/>
      <w:spacing w:line="360" w:lineRule="auto"/>
    </w:pPr>
    <w:rPr>
      <w:rFonts w:eastAsia="仿宋_GB2312"/>
      <w:b w:val="0"/>
      <w:bCs/>
      <w:kern w:val="0"/>
      <w:sz w:val="30"/>
      <w:szCs w:val="32"/>
    </w:rPr>
  </w:style>
  <w:style w:type="paragraph" w:customStyle="1" w:styleId="CharChar10">
    <w:name w:val="Char Char1"/>
    <w:basedOn w:val="a0"/>
    <w:qFormat/>
    <w:rPr>
      <w:rFonts w:ascii="Tahoma" w:hAnsi="Tahoma" w:cs="Tahoma"/>
      <w:sz w:val="24"/>
    </w:rPr>
  </w:style>
  <w:style w:type="paragraph" w:customStyle="1" w:styleId="qw">
    <w:name w:val="qw"/>
    <w:qFormat/>
    <w:pPr>
      <w:widowControl w:val="0"/>
      <w:adjustRightInd w:val="0"/>
      <w:spacing w:line="312" w:lineRule="atLeast"/>
      <w:jc w:val="both"/>
      <w:textAlignment w:val="baseline"/>
    </w:pPr>
    <w:rPr>
      <w:rFonts w:ascii="宋体" w:eastAsia="宋体"/>
      <w:sz w:val="24"/>
    </w:rPr>
  </w:style>
  <w:style w:type="paragraph" w:customStyle="1" w:styleId="afffe">
    <w:name w:val="我的正文"/>
    <w:basedOn w:val="a0"/>
    <w:qFormat/>
    <w:pPr>
      <w:widowControl/>
      <w:spacing w:line="360" w:lineRule="auto"/>
      <w:ind w:firstLine="420"/>
      <w:jc w:val="left"/>
    </w:pPr>
    <w:rPr>
      <w:rFonts w:ascii="宋体" w:hAnsi="宋体"/>
      <w:szCs w:val="21"/>
    </w:rPr>
  </w:style>
  <w:style w:type="paragraph" w:customStyle="1" w:styleId="CharChar4">
    <w:name w:val="小四 段落 宋体 Char Char"/>
    <w:basedOn w:val="a0"/>
    <w:qFormat/>
    <w:pPr>
      <w:spacing w:line="360" w:lineRule="auto"/>
      <w:ind w:firstLineChars="200" w:firstLine="200"/>
    </w:pPr>
    <w:rPr>
      <w:rFonts w:ascii="宋体" w:hAnsi="宋体"/>
      <w:sz w:val="24"/>
      <w:szCs w:val="24"/>
    </w:rPr>
  </w:style>
  <w:style w:type="paragraph" w:customStyle="1" w:styleId="CharChar11">
    <w:name w:val="Char Char11"/>
    <w:basedOn w:val="a0"/>
    <w:qFormat/>
    <w:rPr>
      <w:rFonts w:ascii="Tahoma" w:hAnsi="Tahoma"/>
      <w:sz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Char0">
    <w:name w:val="华宇段落1 Char"/>
    <w:basedOn w:val="a0"/>
    <w:qFormat/>
    <w:pPr>
      <w:spacing w:line="360" w:lineRule="auto"/>
      <w:ind w:firstLineChars="200" w:firstLine="200"/>
    </w:pPr>
    <w:rPr>
      <w:bCs/>
      <w:sz w:val="24"/>
      <w:szCs w:val="24"/>
    </w:rPr>
  </w:style>
  <w:style w:type="paragraph" w:customStyle="1" w:styleId="affff">
    <w:name w:val="表蕊"/>
    <w:basedOn w:val="a0"/>
    <w:qFormat/>
    <w:pPr>
      <w:adjustRightInd w:val="0"/>
      <w:spacing w:line="320" w:lineRule="atLeast"/>
      <w:jc w:val="left"/>
      <w:textAlignment w:val="baseline"/>
    </w:pPr>
    <w:rPr>
      <w:rFonts w:eastAsia="楷体_GB2312"/>
      <w:spacing w:val="-10"/>
    </w:rPr>
  </w:style>
  <w:style w:type="paragraph" w:customStyle="1" w:styleId="025">
    <w:name w:val="样式 段后: 0.25 行"/>
    <w:basedOn w:val="a0"/>
    <w:qFormat/>
    <w:pPr>
      <w:widowControl/>
      <w:spacing w:after="78" w:line="300" w:lineRule="auto"/>
      <w:ind w:firstLineChars="200" w:firstLine="200"/>
      <w:jc w:val="left"/>
    </w:pPr>
    <w:rPr>
      <w:rFonts w:ascii="Arial" w:hAnsi="Arial"/>
      <w:sz w:val="22"/>
      <w:lang w:bidi="en-US"/>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3">
    <w:name w:val="丁华标题3"/>
    <w:basedOn w:val="20"/>
    <w:next w:val="afff4"/>
    <w:qFormat/>
    <w:pPr>
      <w:numPr>
        <w:ilvl w:val="2"/>
      </w:numPr>
      <w:tabs>
        <w:tab w:val="left" w:pos="1470"/>
        <w:tab w:val="left" w:pos="1980"/>
      </w:tabs>
      <w:spacing w:after="0"/>
      <w:ind w:left="1980" w:hanging="420"/>
      <w:outlineLvl w:val="2"/>
    </w:pPr>
    <w:rPr>
      <w:sz w:val="24"/>
    </w:rPr>
  </w:style>
  <w:style w:type="paragraph" w:customStyle="1" w:styleId="1d">
    <w:name w:val="部分1"/>
    <w:basedOn w:val="a0"/>
    <w:qFormat/>
    <w:pPr>
      <w:keepNext/>
      <w:pageBreakBefore/>
      <w:tabs>
        <w:tab w:val="left" w:pos="360"/>
      </w:tabs>
      <w:spacing w:line="360" w:lineRule="auto"/>
      <w:jc w:val="center"/>
      <w:outlineLvl w:val="0"/>
    </w:pPr>
    <w:rPr>
      <w:rFonts w:eastAsia="黑体"/>
      <w:b/>
      <w:kern w:val="44"/>
      <w:sz w:val="36"/>
    </w:rPr>
  </w:style>
  <w:style w:type="paragraph" w:customStyle="1" w:styleId="affff0">
    <w:name w:val="插图"/>
    <w:basedOn w:val="a0"/>
    <w:qFormat/>
    <w:pPr>
      <w:tabs>
        <w:tab w:val="left" w:pos="1620"/>
      </w:tabs>
      <w:adjustRightInd w:val="0"/>
      <w:jc w:val="center"/>
    </w:pPr>
    <w:rPr>
      <w:bCs/>
      <w:color w:val="000000"/>
      <w:szCs w:val="22"/>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eastAsia="宋体"/>
    </w:rPr>
  </w:style>
  <w:style w:type="paragraph" w:customStyle="1" w:styleId="NewNewNewNewNewNewNewNewNewNewNewNewNewNew">
    <w:name w:val="正文 New New New New New New New New New New New New New New"/>
    <w:qFormat/>
    <w:pPr>
      <w:widowControl w:val="0"/>
      <w:jc w:val="both"/>
    </w:pPr>
    <w:rPr>
      <w:rFonts w:ascii="Calibri" w:eastAsia="宋体" w:hAnsi="Calibri"/>
      <w:kern w:val="2"/>
      <w:sz w:val="21"/>
    </w:rPr>
  </w:style>
  <w:style w:type="paragraph" w:customStyle="1" w:styleId="affff1">
    <w:name w:val="二级条标题"/>
    <w:basedOn w:val="a0"/>
    <w:next w:val="affff2"/>
    <w:qFormat/>
    <w:pPr>
      <w:widowControl/>
      <w:tabs>
        <w:tab w:val="left" w:pos="2240"/>
      </w:tabs>
      <w:ind w:hanging="420"/>
      <w:outlineLvl w:val="3"/>
    </w:pPr>
    <w:rPr>
      <w:rFonts w:eastAsia="黑体"/>
    </w:rPr>
  </w:style>
  <w:style w:type="paragraph" w:customStyle="1" w:styleId="affff2">
    <w:name w:val="段"/>
    <w:qFormat/>
    <w:pPr>
      <w:autoSpaceDE w:val="0"/>
      <w:autoSpaceDN w:val="0"/>
      <w:ind w:firstLineChars="200" w:firstLine="200"/>
      <w:jc w:val="both"/>
    </w:pPr>
    <w:rPr>
      <w:rFonts w:ascii="宋体" w:eastAsia="宋体"/>
      <w:sz w:val="21"/>
    </w:rPr>
  </w:style>
  <w:style w:type="paragraph" w:customStyle="1" w:styleId="215">
    <w:name w:val="样式 样式 首行缩进:  2 字符 + 行距: 1.5 倍行距"/>
    <w:basedOn w:val="a0"/>
    <w:qFormat/>
    <w:pPr>
      <w:spacing w:line="360" w:lineRule="auto"/>
      <w:ind w:firstLineChars="196" w:firstLine="196"/>
    </w:pPr>
    <w:rPr>
      <w:sz w:val="24"/>
    </w:rPr>
  </w:style>
  <w:style w:type="paragraph" w:customStyle="1" w:styleId="affff3">
    <w:name w:val="标准小四"/>
    <w:basedOn w:val="a0"/>
    <w:qFormat/>
    <w:pPr>
      <w:spacing w:line="360" w:lineRule="auto"/>
      <w:ind w:firstLineChars="200" w:firstLine="200"/>
    </w:pPr>
    <w:rPr>
      <w:rFonts w:ascii="Arial" w:hAnsi="Arial"/>
      <w:sz w:val="24"/>
      <w:szCs w:val="21"/>
    </w:rPr>
  </w:style>
  <w:style w:type="paragraph" w:customStyle="1" w:styleId="220">
    <w:name w:val="正文文本 22"/>
    <w:basedOn w:val="a0"/>
    <w:qFormat/>
    <w:pPr>
      <w:widowControl/>
      <w:overflowPunct w:val="0"/>
      <w:autoSpaceDE w:val="0"/>
      <w:autoSpaceDN w:val="0"/>
      <w:adjustRightInd w:val="0"/>
      <w:ind w:left="720" w:hanging="720"/>
      <w:textAlignment w:val="baseline"/>
    </w:pPr>
    <w:rPr>
      <w:sz w:val="24"/>
      <w:lang w:val="en-GB" w:eastAsia="en-GB"/>
    </w:rPr>
  </w:style>
  <w:style w:type="paragraph" w:customStyle="1" w:styleId="CharCharCharCharCharCharCharChar0">
    <w:name w:val="Char Char Char Char Char Char Char Char"/>
    <w:basedOn w:val="a0"/>
    <w:qFormat/>
    <w:rPr>
      <w:rFonts w:ascii="Tahoma" w:hAnsi="Tahoma" w:cs="Tahoma"/>
      <w:sz w:val="24"/>
    </w:rPr>
  </w:style>
  <w:style w:type="paragraph" w:styleId="affff4">
    <w:name w:val="List Paragraph"/>
    <w:basedOn w:val="a0"/>
    <w:qFormat/>
    <w:pPr>
      <w:ind w:firstLineChars="200" w:firstLine="200"/>
    </w:pPr>
    <w:rPr>
      <w:szCs w:val="24"/>
    </w:rPr>
  </w:style>
  <w:style w:type="paragraph" w:customStyle="1" w:styleId="affff5">
    <w:name w:val="章标题"/>
    <w:next w:val="affff2"/>
    <w:qFormat/>
    <w:pPr>
      <w:spacing w:before="156" w:after="156"/>
      <w:jc w:val="both"/>
      <w:outlineLvl w:val="1"/>
    </w:pPr>
    <w:rPr>
      <w:rFonts w:eastAsia="黑体"/>
      <w:sz w:val="21"/>
    </w:rPr>
  </w:style>
  <w:style w:type="paragraph" w:customStyle="1" w:styleId="affff6">
    <w:name w:val="表格内文字"/>
    <w:basedOn w:val="a0"/>
    <w:qFormat/>
    <w:pPr>
      <w:spacing w:line="300" w:lineRule="atLeast"/>
    </w:pPr>
    <w:rPr>
      <w:sz w:val="18"/>
      <w:szCs w:val="24"/>
    </w:rPr>
  </w:style>
  <w:style w:type="paragraph" w:customStyle="1" w:styleId="affff7">
    <w:name w:val="标准文本"/>
    <w:basedOn w:val="a0"/>
    <w:qFormat/>
    <w:pPr>
      <w:spacing w:line="360" w:lineRule="auto"/>
      <w:ind w:firstLineChars="200" w:firstLine="200"/>
    </w:pPr>
    <w:rPr>
      <w:sz w:val="24"/>
      <w:szCs w:val="24"/>
    </w:rPr>
  </w:style>
  <w:style w:type="paragraph" w:customStyle="1" w:styleId="CharChar5">
    <w:name w:val="Char Char"/>
    <w:basedOn w:val="a0"/>
    <w:qFormat/>
    <w:rPr>
      <w:rFonts w:ascii="Tahoma" w:hAnsi="Tahoma"/>
      <w:sz w:val="24"/>
    </w:rPr>
  </w:style>
  <w:style w:type="paragraph" w:customStyle="1" w:styleId="font6">
    <w:name w:val="font6"/>
    <w:basedOn w:val="a0"/>
    <w:qFormat/>
    <w:pPr>
      <w:widowControl/>
      <w:spacing w:before="100" w:beforeAutospacing="1" w:after="100" w:afterAutospacing="1"/>
      <w:jc w:val="left"/>
    </w:pPr>
    <w:rPr>
      <w:rFonts w:ascii="宋体" w:hAnsi="宋体"/>
      <w:b/>
      <w:bCs/>
    </w:rPr>
  </w:style>
  <w:style w:type="paragraph" w:customStyle="1" w:styleId="CharCharCharCharCharCharCharCharChar1">
    <w:name w:val="Char Char Char Char Char Char Char Char Char1"/>
    <w:basedOn w:val="a0"/>
    <w:qFormat/>
    <w:pPr>
      <w:tabs>
        <w:tab w:val="left" w:pos="360"/>
      </w:tabs>
      <w:ind w:left="200" w:hangingChars="200" w:hanging="200"/>
    </w:pPr>
    <w:rPr>
      <w:sz w:val="24"/>
      <w:szCs w:val="24"/>
    </w:rPr>
  </w:style>
  <w:style w:type="paragraph" w:customStyle="1" w:styleId="ArialChar">
    <w:name w:val="正文 + Arial Char"/>
    <w:basedOn w:val="a0"/>
    <w:qFormat/>
    <w:pPr>
      <w:widowControl/>
      <w:tabs>
        <w:tab w:val="left" w:pos="315"/>
      </w:tabs>
      <w:spacing w:line="300" w:lineRule="auto"/>
      <w:ind w:left="315" w:hanging="315"/>
    </w:pPr>
    <w:rPr>
      <w:rFonts w:ascii="Arial" w:hAnsi="Arial" w:cs="Arial"/>
      <w:b/>
      <w:color w:val="000000"/>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Char110">
    <w:name w:val="Char11"/>
    <w:basedOn w:val="a0"/>
    <w:qFormat/>
    <w:rPr>
      <w:rFonts w:ascii="仿宋_GB2312" w:eastAsia="仿宋_GB2312"/>
      <w:b/>
      <w:sz w:val="32"/>
      <w:szCs w:val="32"/>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xl25">
    <w:name w:val="xl25"/>
    <w:basedOn w:val="a0"/>
    <w:qFormat/>
    <w:pPr>
      <w:widowControl/>
      <w:pBdr>
        <w:right w:val="single" w:sz="4" w:space="0" w:color="auto"/>
      </w:pBdr>
      <w:spacing w:before="100" w:beforeAutospacing="1" w:after="100" w:afterAutospacing="1"/>
      <w:jc w:val="center"/>
    </w:pPr>
    <w:rPr>
      <w:szCs w:val="21"/>
    </w:rPr>
  </w:style>
  <w:style w:type="paragraph" w:customStyle="1" w:styleId="flType">
    <w:name w:val="flType"/>
    <w:basedOn w:val="flName"/>
    <w:qFormat/>
    <w:pPr>
      <w:spacing w:after="284"/>
    </w:pPr>
    <w:rPr>
      <w:rFonts w:eastAsia="宋体"/>
      <w:b w:val="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Char6">
    <w:name w:val="段 Char"/>
    <w:qFormat/>
    <w:pPr>
      <w:autoSpaceDE w:val="0"/>
      <w:autoSpaceDN w:val="0"/>
      <w:ind w:firstLineChars="200" w:firstLine="200"/>
      <w:jc w:val="both"/>
    </w:pPr>
    <w:rPr>
      <w:rFonts w:ascii="宋体" w:eastAsia="宋体"/>
      <w:sz w:val="21"/>
    </w:rPr>
  </w:style>
  <w:style w:type="paragraph" w:customStyle="1" w:styleId="affff8">
    <w:name w:val="小四 段落 宋体"/>
    <w:basedOn w:val="a5"/>
    <w:qFormat/>
    <w:pPr>
      <w:tabs>
        <w:tab w:val="clear" w:pos="2952"/>
      </w:tabs>
      <w:spacing w:line="360" w:lineRule="auto"/>
      <w:ind w:left="113" w:right="113" w:firstLine="425"/>
      <w:jc w:val="left"/>
    </w:pPr>
    <w:rPr>
      <w:sz w:val="24"/>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CharCharCharChar10">
    <w:name w:val="Char Char Char Char1"/>
    <w:basedOn w:val="a6"/>
    <w:qFormat/>
    <w:pPr>
      <w:adjustRightInd w:val="0"/>
      <w:snapToGrid w:val="0"/>
      <w:spacing w:line="360" w:lineRule="auto"/>
    </w:pPr>
    <w:rPr>
      <w:rFonts w:ascii="Tahoma" w:hAnsi="Tahoma"/>
      <w:sz w:val="24"/>
      <w:szCs w:val="24"/>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szCs w:val="24"/>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ParaChar">
    <w:name w:val="默认段落字体 Para Char"/>
    <w:basedOn w:val="a0"/>
    <w:qFormat/>
    <w:rPr>
      <w:sz w:val="24"/>
      <w:szCs w:val="24"/>
    </w:rPr>
  </w:style>
  <w:style w:type="paragraph" w:customStyle="1" w:styleId="CharCharChar2">
    <w:name w:val="Char Char Char"/>
    <w:basedOn w:val="a0"/>
    <w:qFormat/>
    <w:rPr>
      <w:rFonts w:ascii="Tahoma" w:hAnsi="Tahoma"/>
      <w:sz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1e">
    <w:name w:val="条1"/>
    <w:basedOn w:val="a0"/>
    <w:qFormat/>
    <w:pPr>
      <w:tabs>
        <w:tab w:val="left" w:pos="780"/>
      </w:tabs>
      <w:spacing w:before="156" w:line="360" w:lineRule="auto"/>
      <w:ind w:left="780" w:hanging="360"/>
    </w:pPr>
    <w:rPr>
      <w:rFonts w:eastAsia="黑体"/>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CharChar1CharCharCharCharCharCharChar">
    <w:name w:val="Char Char1 Char Char Char Char Char Char Char"/>
    <w:basedOn w:val="a0"/>
    <w:qFormat/>
    <w:rPr>
      <w:rFonts w:ascii="Tahoma" w:hAnsi="Tahoma" w:cs="Tahoma"/>
      <w:sz w:val="24"/>
    </w:rPr>
  </w:style>
  <w:style w:type="paragraph" w:customStyle="1" w:styleId="ParaCharCharCharCharCharCharChar">
    <w:name w:val="默认段落字体 Para Char Char Char Char Char Char Char"/>
    <w:basedOn w:val="a0"/>
    <w:qFormat/>
  </w:style>
  <w:style w:type="paragraph" w:customStyle="1" w:styleId="Style42">
    <w:name w:val="_Style 42"/>
    <w:basedOn w:val="a0"/>
    <w:next w:val="a9"/>
    <w:qFormat/>
    <w:rPr>
      <w:rFonts w:ascii="楷体_GB2312" w:eastAsia="楷体_GB2312"/>
      <w:sz w:val="28"/>
    </w:rPr>
  </w:style>
  <w:style w:type="paragraph" w:customStyle="1" w:styleId="39">
    <w:name w:val="标题3，章节第三层"/>
    <w:basedOn w:val="a0"/>
    <w:next w:val="afff3"/>
    <w:qFormat/>
    <w:pPr>
      <w:adjustRightInd w:val="0"/>
      <w:snapToGrid w:val="0"/>
      <w:spacing w:before="78" w:line="300" w:lineRule="auto"/>
      <w:outlineLvl w:val="2"/>
    </w:pPr>
    <w:rPr>
      <w:rFonts w:ascii="Arial" w:eastAsia="华文细黑" w:hAnsi="Arial"/>
      <w:sz w:val="30"/>
      <w:szCs w:val="24"/>
    </w:rPr>
  </w:style>
  <w:style w:type="paragraph" w:customStyle="1" w:styleId="affff9">
    <w:name w:val="正文表标题"/>
    <w:next w:val="affff2"/>
    <w:qFormat/>
    <w:pPr>
      <w:tabs>
        <w:tab w:val="left" w:pos="900"/>
      </w:tabs>
      <w:ind w:left="900" w:hanging="420"/>
      <w:jc w:val="center"/>
    </w:pPr>
    <w:rPr>
      <w:rFonts w:ascii="黑体" w:eastAsia="黑体"/>
      <w:sz w:val="21"/>
    </w:rPr>
  </w:style>
  <w:style w:type="paragraph" w:customStyle="1" w:styleId="greytypebeni">
    <w:name w:val="greytypebeni"/>
    <w:basedOn w:val="a0"/>
    <w:qFormat/>
    <w:pPr>
      <w:widowControl/>
      <w:jc w:val="left"/>
    </w:pPr>
    <w:rPr>
      <w:rFonts w:ascii="宋体" w:hAnsi="宋体"/>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retrait3">
    <w:name w:val="retrait3"/>
    <w:basedOn w:val="a0"/>
    <w:qFormat/>
    <w:pPr>
      <w:widowControl/>
      <w:spacing w:before="20" w:after="20"/>
      <w:ind w:left="851"/>
      <w:jc w:val="left"/>
    </w:pPr>
    <w:rPr>
      <w:rFonts w:ascii="Arial" w:hAnsi="Arial"/>
      <w:sz w:val="24"/>
      <w:lang w:val="en-GB" w:eastAsia="en-GB"/>
    </w:rPr>
  </w:style>
  <w:style w:type="paragraph" w:customStyle="1" w:styleId="CharCharCharCharCharCharCharChar1">
    <w:name w:val="Char Char Char Char Char Char Char Char1"/>
    <w:basedOn w:val="a0"/>
    <w:qFormat/>
    <w:rPr>
      <w:rFonts w:ascii="Tahoma" w:hAnsi="Tahoma"/>
      <w:sz w:val="24"/>
    </w:rPr>
  </w:style>
  <w:style w:type="paragraph" w:customStyle="1" w:styleId="6">
    <w:name w:val="标题6"/>
    <w:basedOn w:val="5"/>
    <w:qFormat/>
    <w:pPr>
      <w:keepLines/>
      <w:numPr>
        <w:numId w:val="4"/>
      </w:numPr>
      <w:autoSpaceDE/>
      <w:autoSpaceDN/>
      <w:adjustRightInd/>
    </w:pPr>
    <w:rPr>
      <w:rFonts w:ascii="Times New Roman" w:hAnsi="Times New Roman"/>
      <w:b w:val="0"/>
      <w:bCs/>
      <w:color w:val="auto"/>
      <w:kern w:val="2"/>
      <w:sz w:val="24"/>
      <w:szCs w:val="28"/>
    </w:rPr>
  </w:style>
  <w:style w:type="paragraph" w:customStyle="1" w:styleId="CharChar30">
    <w:name w:val="Char Char3"/>
    <w:basedOn w:val="a0"/>
    <w:qFormat/>
    <w:rPr>
      <w:rFonts w:ascii="Tahoma" w:hAnsi="Tahoma" w:cs="Tahoma"/>
      <w:sz w:val="24"/>
    </w:rPr>
  </w:style>
  <w:style w:type="paragraph" w:customStyle="1" w:styleId="1f">
    <w:name w:val="纯文本1"/>
    <w:basedOn w:val="a0"/>
    <w:qFormat/>
    <w:pPr>
      <w:adjustRightInd w:val="0"/>
      <w:textAlignment w:val="baseline"/>
    </w:pPr>
    <w:rPr>
      <w:rFonts w:ascii="宋体" w:eastAsia="楷体_GB2312" w:hAnsi="宋体"/>
      <w:sz w:val="28"/>
    </w:rPr>
  </w:style>
  <w:style w:type="paragraph" w:customStyle="1" w:styleId="CharCharCharCharCharCharChar1">
    <w:name w:val="Char Char Char Char Char Char Char1"/>
    <w:basedOn w:val="a0"/>
    <w:qFormat/>
    <w:rPr>
      <w:rFonts w:ascii="Tahoma" w:hAnsi="Tahoma"/>
      <w:sz w:val="24"/>
    </w:rPr>
  </w:style>
  <w:style w:type="paragraph" w:customStyle="1" w:styleId="affffa">
    <w:name w:val="大标题"/>
    <w:basedOn w:val="a0"/>
    <w:next w:val="a0"/>
    <w:qFormat/>
    <w:pPr>
      <w:pageBreakBefore/>
      <w:tabs>
        <w:tab w:val="left" w:pos="420"/>
      </w:tabs>
      <w:spacing w:line="360" w:lineRule="auto"/>
      <w:ind w:firstLineChars="200" w:firstLine="200"/>
      <w:outlineLvl w:val="0"/>
    </w:pPr>
    <w:rPr>
      <w:b/>
      <w:iCs/>
      <w:sz w:val="44"/>
      <w:szCs w:val="24"/>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44">
    <w:name w:val="标题4，章节第四层"/>
    <w:basedOn w:val="a0"/>
    <w:next w:val="a0"/>
    <w:qFormat/>
    <w:pPr>
      <w:tabs>
        <w:tab w:val="left" w:pos="0"/>
      </w:tabs>
      <w:spacing w:line="360" w:lineRule="auto"/>
      <w:outlineLvl w:val="3"/>
    </w:pPr>
    <w:rPr>
      <w:rFonts w:ascii="宋体" w:hAnsi="宋体"/>
      <w:b/>
      <w:sz w:val="24"/>
      <w:szCs w:val="24"/>
    </w:rPr>
  </w:style>
  <w:style w:type="paragraph" w:customStyle="1" w:styleId="CharCharChar11">
    <w:name w:val="Char Char Char1"/>
    <w:basedOn w:val="a6"/>
    <w:qFormat/>
    <w:pPr>
      <w:spacing w:line="436" w:lineRule="exact"/>
    </w:pPr>
    <w:rPr>
      <w:szCs w:val="24"/>
    </w:rPr>
  </w:style>
  <w:style w:type="paragraph" w:customStyle="1" w:styleId="lzq">
    <w:name w:val="正文lzq"/>
    <w:basedOn w:val="a0"/>
    <w:qFormat/>
    <w:pPr>
      <w:adjustRightInd w:val="0"/>
      <w:spacing w:line="360" w:lineRule="auto"/>
      <w:ind w:firstLine="480"/>
      <w:textAlignment w:val="baseline"/>
    </w:pPr>
    <w:rPr>
      <w:sz w:val="24"/>
    </w:rPr>
  </w:style>
  <w:style w:type="paragraph" w:customStyle="1" w:styleId="affffb">
    <w:name w:val="方案正文"/>
    <w:basedOn w:val="a0"/>
    <w:qFormat/>
    <w:pPr>
      <w:spacing w:before="156" w:line="360" w:lineRule="auto"/>
      <w:ind w:firstLineChars="171" w:firstLine="171"/>
      <w:jc w:val="left"/>
    </w:pPr>
    <w:rPr>
      <w:rFonts w:ascii="Arial" w:hAnsi="Arial"/>
      <w:sz w:val="24"/>
      <w:szCs w:val="21"/>
    </w:rPr>
  </w:style>
  <w:style w:type="paragraph" w:customStyle="1" w:styleId="affffc">
    <w:name w:val="正文 居中"/>
    <w:basedOn w:val="a0"/>
    <w:qFormat/>
    <w:pPr>
      <w:spacing w:line="360" w:lineRule="auto"/>
      <w:jc w:val="center"/>
    </w:pPr>
    <w:rPr>
      <w:sz w:val="24"/>
    </w:rPr>
  </w:style>
  <w:style w:type="paragraph" w:customStyle="1" w:styleId="CharCharCharCharCharCharChar1Char">
    <w:name w:val="Char Char Char Char Char Char Char1 Char"/>
    <w:basedOn w:val="a0"/>
    <w:qFormat/>
    <w:rPr>
      <w:rFonts w:ascii="Tahoma" w:hAnsi="Tahoma" w:cs="Tahoma"/>
      <w:sz w:val="24"/>
    </w:rPr>
  </w:style>
  <w:style w:type="paragraph" w:customStyle="1" w:styleId="affffd">
    <w:name w:val="一级标题"/>
    <w:basedOn w:val="a0"/>
    <w:qFormat/>
    <w:pPr>
      <w:tabs>
        <w:tab w:val="left" w:pos="903"/>
      </w:tabs>
      <w:spacing w:line="360" w:lineRule="auto"/>
      <w:ind w:left="900" w:hanging="420"/>
    </w:pPr>
    <w:rPr>
      <w:rFonts w:ascii="Arial" w:hAnsi="Arial" w:cs="Arial"/>
      <w:sz w:val="24"/>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a00">
    <w:name w:val="a0"/>
    <w:basedOn w:val="a0"/>
    <w:qFormat/>
    <w:pPr>
      <w:widowControl/>
      <w:spacing w:before="100" w:beforeAutospacing="1" w:after="100" w:afterAutospacing="1"/>
    </w:pPr>
    <w:rPr>
      <w:rFonts w:ascii="宋体" w:hAnsi="宋体"/>
      <w:sz w:val="24"/>
      <w:szCs w:val="24"/>
    </w:rPr>
  </w:style>
  <w:style w:type="paragraph" w:customStyle="1" w:styleId="affffe">
    <w:name w:val="文档正文"/>
    <w:basedOn w:val="a0"/>
    <w:qFormat/>
    <w:pPr>
      <w:spacing w:line="360" w:lineRule="auto"/>
    </w:pPr>
    <w:rPr>
      <w:rFonts w:ascii="宋体" w:hAnsi="宋体"/>
      <w:b/>
      <w:bCs/>
      <w:szCs w:val="24"/>
    </w:rPr>
  </w:style>
  <w:style w:type="paragraph" w:customStyle="1" w:styleId="3a">
    <w:name w:val="正文3"/>
    <w:basedOn w:val="a0"/>
    <w:qFormat/>
  </w:style>
  <w:style w:type="paragraph" w:customStyle="1" w:styleId="330">
    <w:name w:val="正文文本缩进 33"/>
    <w:basedOn w:val="a0"/>
    <w:qFormat/>
    <w:pPr>
      <w:tabs>
        <w:tab w:val="left" w:pos="0"/>
      </w:tabs>
      <w:spacing w:line="360" w:lineRule="auto"/>
      <w:ind w:firstLineChars="208" w:firstLine="208"/>
    </w:pPr>
    <w:rPr>
      <w:rFonts w:ascii="宋体" w:hAnsi="宋体"/>
      <w:b/>
      <w:bCs/>
      <w:sz w:val="24"/>
      <w:szCs w:val="24"/>
    </w:rPr>
  </w:style>
  <w:style w:type="paragraph" w:customStyle="1" w:styleId="1f0">
    <w:name w:val="修订1"/>
    <w:hidden/>
    <w:uiPriority w:val="99"/>
    <w:unhideWhenUsed/>
    <w:qFormat/>
    <w:rPr>
      <w:rFonts w:ascii="Calibri" w:eastAsia="Calibri" w:hAnsi="Calibri" w:cs="宋体"/>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1582</Words>
  <Characters>9024</Characters>
  <Application>Microsoft Office Word</Application>
  <DocSecurity>0</DocSecurity>
  <Lines>75</Lines>
  <Paragraphs>21</Paragraphs>
  <ScaleCrop>false</ScaleCrop>
  <Company>Microsoft</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dc:creator>
  <cp:lastModifiedBy>gyy</cp:lastModifiedBy>
  <cp:revision>7</cp:revision>
  <cp:lastPrinted>2024-04-01T01:58:00Z</cp:lastPrinted>
  <dcterms:created xsi:type="dcterms:W3CDTF">2025-09-24T06:06:00Z</dcterms:created>
  <dcterms:modified xsi:type="dcterms:W3CDTF">2026-02-10T07:02:00Z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569F5EDEC03F426881CDBA857BC20E82_13</vt:lpwstr>
  </property>
  <property fmtid="{D5CDD505-2E9C-101B-9397-08002B2CF9AE}" pid="4" name="KSOTemplateDocerSaveRecord">
    <vt:lpwstr>eyJoZGlkIjoiNjEzYjA1ZTMyNWFiYmIyZTBjODZmYzBmMjI2MGE2OTciLCJ1c2VySWQiOiI0NDE3OTA2NzYifQ==</vt:lpwstr>
  </property>
</Properties>
</file>