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center"/>
        <w:outlineLvl w:val="0"/>
        <w:rPr>
          <w:rFonts w:ascii="宋体" w:cs="Segoe UI"/>
          <w:b/>
          <w:bCs/>
          <w:color w:val="333333"/>
          <w:kern w:val="36"/>
          <w:sz w:val="36"/>
          <w:szCs w:val="28"/>
          <w:lang w:val="en-US" w:eastAsia="zh-CN"/>
        </w:rPr>
      </w:pPr>
      <w:r>
        <w:rPr>
          <w:rFonts w:ascii="宋体" w:cs="Segoe UI" w:hint="eastAsia"/>
          <w:b/>
          <w:bCs/>
          <w:color w:val="333333"/>
          <w:kern w:val="36"/>
          <w:sz w:val="36"/>
          <w:szCs w:val="28"/>
          <w:lang w:val="en-US" w:eastAsia="zh-CN"/>
        </w:rPr>
        <w:t>雨花台综合管理服务系统平台预约业务模块</w:t>
      </w:r>
    </w:p>
    <w:p>
      <w:pPr>
        <w:widowControl/>
        <w:jc w:val="center"/>
        <w:outlineLvl w:val="0"/>
        <w:rPr>
          <w:rFonts w:ascii="宋体" w:cs="Segoe UI"/>
          <w:b/>
          <w:bCs/>
          <w:color w:val="333333"/>
          <w:kern w:val="36"/>
          <w:sz w:val="36"/>
          <w:szCs w:val="28"/>
        </w:rPr>
      </w:pPr>
      <w:r>
        <w:rPr>
          <w:rFonts w:ascii="宋体" w:cs="Segoe UI" w:hint="eastAsia"/>
          <w:b/>
          <w:bCs/>
          <w:color w:val="333333"/>
          <w:kern w:val="36"/>
          <w:sz w:val="36"/>
          <w:szCs w:val="28"/>
        </w:rPr>
        <w:t>成交结果公告</w:t>
      </w:r>
    </w:p>
    <w:p>
      <w:pPr>
        <w:widowControl/>
        <w:rPr>
          <w:rFonts w:ascii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一、项目名称：</w:t>
      </w:r>
      <w:r>
        <w:rPr>
          <w:rFonts w:ascii="宋体" w:cs="宋体" w:hint="eastAsia"/>
          <w:kern w:val="0"/>
          <w:sz w:val="28"/>
          <w:szCs w:val="28"/>
        </w:rPr>
        <w:t xml:space="preserve"> </w:t>
      </w:r>
      <w:r>
        <w:rPr>
          <w:rFonts w:ascii="宋体" w:cs="宋体"/>
          <w:kern w:val="0"/>
          <w:sz w:val="24"/>
          <w:szCs w:val="24"/>
        </w:rPr>
        <w:t>雨花台综合管理服务系统平台新建预约业务模块项目</w:t>
      </w:r>
    </w:p>
    <w:p>
      <w:pPr>
        <w:widowControl/>
        <w:spacing w:line="600" w:lineRule="exact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二、成交信息</w:t>
      </w:r>
    </w:p>
    <w:p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 xml:space="preserve">供应商名称： </w:t>
      </w:r>
      <w:r>
        <w:rPr>
          <w:rFonts w:ascii="宋体" w:cs="宋体"/>
          <w:kern w:val="0"/>
          <w:sz w:val="28"/>
          <w:szCs w:val="28"/>
        </w:rPr>
        <w:t>江苏移动信息系统集成有限公司</w:t>
      </w:r>
    </w:p>
    <w:p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 xml:space="preserve">供应商地址： </w:t>
      </w:r>
      <w:r>
        <w:rPr>
          <w:rFonts w:ascii="宋体" w:cs="宋体"/>
          <w:kern w:val="0"/>
          <w:sz w:val="28"/>
          <w:szCs w:val="28"/>
        </w:rPr>
        <w:t>江苏省虎踞路59号</w:t>
      </w:r>
      <w:bookmarkStart w:id="0" w:name="_GoBack"/>
      <w:bookmarkEnd w:id="0"/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三、</w:t>
      </w:r>
      <w:r>
        <w:rPr>
          <w:rFonts w:ascii="宋体" w:cs="宋体" w:hint="eastAsia"/>
          <w:b/>
          <w:kern w:val="0"/>
          <w:sz w:val="28"/>
          <w:szCs w:val="28"/>
        </w:rPr>
        <w:t>成交金额：</w:t>
      </w:r>
    </w:p>
    <w:p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成交金额为：</w:t>
      </w:r>
      <w:r>
        <w:rPr>
          <w:rFonts w:ascii="宋体" w:cs="宋体"/>
          <w:kern w:val="0"/>
          <w:sz w:val="28"/>
          <w:szCs w:val="28"/>
        </w:rPr>
        <w:t>人民币肆万肆仟伍佰元整(44500元)</w:t>
      </w:r>
      <w:r>
        <w:rPr>
          <w:rFonts w:ascii="宋体" w:cs="宋体" w:hint="eastAsia"/>
          <w:kern w:val="0"/>
          <w:sz w:val="28"/>
          <w:szCs w:val="28"/>
        </w:rPr>
        <w:t xml:space="preserve"> </w:t>
      </w: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四、主要标的信息</w:t>
      </w:r>
    </w:p>
    <w:p>
      <w:pPr>
        <w:widowControl/>
        <w:spacing w:line="600" w:lineRule="exact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项目概况</w:t>
      </w:r>
      <w:r>
        <w:rPr>
          <w:rFonts w:ascii="宋体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简介：</w:t>
      </w:r>
      <w:r>
        <w:rPr>
          <w:rFonts w:ascii="宋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>通过雨花台综合管理服务系统，实现游客对景区内纪念馆讲解、景区讲解、纪念碑凭吊的线上线下预约业务全流程处理。</w:t>
      </w:r>
    </w:p>
    <w:p>
      <w:pPr>
        <w:widowControl/>
        <w:spacing w:line="600" w:lineRule="exact"/>
        <w:ind w:firstLineChars="200" w:firstLine="560"/>
        <w:rPr>
          <w:rFonts w:ascii="宋体" w:cs="宋体" w:hint="eastAsia"/>
          <w:kern w:val="0"/>
          <w:sz w:val="28"/>
          <w:szCs w:val="28"/>
        </w:rPr>
      </w:pPr>
      <w:r>
        <w:rPr>
          <w:rFonts w:ascii="宋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8"/>
          <w:szCs w:val="28"/>
        </w:rPr>
        <w:t>服务期限：合同签订后90天内交付并完成安装调试及验收等相关工作。自验收合格之日起维护期不少于两年。</w:t>
      </w: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五、公告期限</w:t>
      </w:r>
    </w:p>
    <w:p>
      <w:pPr>
        <w:widowControl/>
        <w:spacing w:line="60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自本公告发布之日起1个工作日。</w:t>
      </w: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六、凡对本次公告内容提出询问，请按以下方式联系。</w:t>
      </w:r>
    </w:p>
    <w:p>
      <w:pPr>
        <w:widowControl/>
        <w:spacing w:line="60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bookmarkStart w:id="1" w:name="_Toc35393810"/>
      <w:bookmarkStart w:id="2" w:name="_Toc28359100"/>
      <w:bookmarkStart w:id="3" w:name="_Toc35393641"/>
      <w:bookmarkStart w:id="4" w:name="_Toc28359023"/>
      <w:bookmarkEnd w:id="1"/>
      <w:bookmarkEnd w:id="2"/>
      <w:bookmarkEnd w:id="3"/>
      <w:bookmarkEnd w:id="4"/>
      <w:r>
        <w:rPr>
          <w:rFonts w:ascii="宋体" w:cs="宋体" w:hint="eastAsia"/>
          <w:kern w:val="0"/>
          <w:sz w:val="28"/>
          <w:szCs w:val="28"/>
        </w:rPr>
        <w:t>名  称：南京市雨花台烈士陵园管理局</w:t>
      </w:r>
    </w:p>
    <w:p>
      <w:pPr>
        <w:widowControl/>
        <w:spacing w:line="60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地  址：南京市雨花台区雨花路215号</w:t>
      </w:r>
    </w:p>
    <w:p>
      <w:pPr>
        <w:widowControl/>
        <w:spacing w:line="60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联系方式：</w:t>
      </w:r>
      <w:r>
        <w:rPr>
          <w:rFonts w:ascii="宋体" w:cs="宋体"/>
          <w:kern w:val="0"/>
          <w:sz w:val="28"/>
          <w:szCs w:val="28"/>
        </w:rPr>
        <w:t>025-868783037</w:t>
      </w:r>
    </w:p>
    <w:p>
      <w:pPr>
        <w:widowControl/>
        <w:spacing w:line="600" w:lineRule="exact"/>
        <w:rPr>
          <w:rFonts w:ascii="宋体" w:cs="宋体"/>
          <w:kern w:val="0"/>
          <w:sz w:val="28"/>
          <w:szCs w:val="28"/>
        </w:rPr>
      </w:pPr>
      <w:bookmarkStart w:id="5" w:name="_Toc35393811"/>
      <w:bookmarkStart w:id="6" w:name="_Toc35393642"/>
      <w:bookmarkStart w:id="7" w:name="_Toc28359024"/>
      <w:bookmarkStart w:id="8" w:name="_Toc28359101"/>
      <w:bookmarkEnd w:id="5"/>
      <w:bookmarkEnd w:id="6"/>
      <w:bookmarkEnd w:id="7"/>
      <w:bookmarkEnd w:id="8"/>
      <w:r>
        <w:rPr>
          <w:rFonts w:ascii="宋体" w:cs="宋体" w:hint="eastAsia"/>
          <w:kern w:val="0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Segoe UI">
    <w:altName w:val="DejaVu Sans"/>
    <w:panose1 w:val="020B0502040204020203"/>
    <w:charset w:val="00"/>
    <w:family w:val="swiss"/>
    <w:pitch w:val="variable"/>
    <w:sig w:usb0="E4002EFF" w:usb1="C000E47F" w:usb2="00000009" w:usb3="00000000" w:csb0="200001F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2YzNjBkOTgyNWQ1YTMxYzM3MzMwNWFiODNmOWIzYW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6">
    <w:name w:val="Strong"/>
    <w:basedOn w:val="10"/>
    <w:rPr>
      <w:b/>
      <w:bCs/>
    </w:rPr>
  </w:style>
  <w:style w:type="character" w:styleId="17">
    <w:name w:val="Hyperlink"/>
    <w:basedOn w:val="10"/>
    <w:rPr>
      <w:color w:val="0000FF"/>
      <w:u w:val="single"/>
    </w:rPr>
  </w:style>
  <w:style w:type="paragraph" w:customStyle="1" w:styleId="18">
    <w:name w:val="1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styleId="19">
    <w:name w:val="HTML Preformatted"/>
    <w:basedOn w:val="0"/>
    <w:pPr>
      <w:widowControl w:val="0"/>
      <w:spacing w:before="100" w:beforeAutospacing="1" w:after="100" w:afterAutospacing="1" w:line="240" w:lineRule="auto"/>
      <w:jc w:val="left"/>
    </w:pPr>
    <w:rPr>
      <w:rFonts w:ascii="Courier New" w:eastAsia="宋体" w:hAnsi="Courier New"/>
      <w:kern w:val="2"/>
      <w:sz w:val="20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42</TotalTime>
  <Application>Yozo_Office27021597764231179</Application>
  <Pages>1</Pages>
  <Words>321</Words>
  <Characters>342</Characters>
  <Lines>22</Lines>
  <Paragraphs>17</Paragraphs>
  <CharactersWithSpaces>351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NTKO</dc:creator>
  <cp:lastModifiedBy>y_069</cp:lastModifiedBy>
  <cp:revision>16</cp:revision>
  <dcterms:created xsi:type="dcterms:W3CDTF">2021-12-30T09:02:00Z</dcterms:created>
  <dcterms:modified xsi:type="dcterms:W3CDTF">2024-11-11T09:28:18Z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7B9695601B874FD0A8DA71180A98B55F_12</vt:lpwstr>
  </property>
</Properties>
</file>