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南京市雨花台烈士陵园管理局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网络安全服务项目废标公告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项目名称：南京市雨花台烈士陵园管理局网络安全服务项目。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二、项目终止原因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评审过程中，响应文件符合竞争性磋商文件要求的供应商不足三家，故作废标处理。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名称：南京市雨花台烈士陵园管理局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地址：南京市雨花台区雨花路215号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项目联系人：刘老师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电话：025-68783085</w:t>
      </w:r>
    </w:p>
    <w:sectPr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A4B7A"/>
    <w:rsid w:val="3C3C2C4B"/>
    <w:rsid w:val="569935EB"/>
    <w:rsid w:val="5CFC6D71"/>
    <w:rsid w:val="61C53D47"/>
    <w:rsid w:val="69B2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2023-03-23T02:22:00Z</dcterms:created>
  <dc:creator>yu</dc:creator>
  <cp:lastModifiedBy>加娟</cp:lastModifiedBy>
  <dcterms:modified xsi:type="dcterms:W3CDTF">2025-04-17T08:38:58Z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