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4645"/>
    <w:p w14:paraId="3C60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雨花台烈士陵园管理局AR数字人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/>
        </w:rPr>
        <w:t>导游</w:t>
      </w:r>
      <w:r>
        <w:rPr>
          <w:rFonts w:hint="eastAsia" w:ascii="方正小标宋简体" w:eastAsia="方正小标宋简体" w:cs="方正小标宋简体"/>
          <w:bCs/>
          <w:sz w:val="44"/>
          <w:szCs w:val="44"/>
        </w:rPr>
        <w:t>服务</w:t>
      </w:r>
    </w:p>
    <w:p w14:paraId="3033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合作单位征集遴选</w:t>
      </w:r>
      <w:r>
        <w:rPr>
          <w:rFonts w:hint="eastAsia" w:ascii="方正小标宋简体" w:eastAsia="方正小标宋简体" w:cs="方正小标宋简体"/>
          <w:sz w:val="44"/>
          <w:szCs w:val="44"/>
        </w:rPr>
        <w:t>评审结果公告</w:t>
      </w:r>
    </w:p>
    <w:p w14:paraId="24C79D21">
      <w:pPr>
        <w:spacing w:line="520" w:lineRule="exact"/>
        <w:ind w:firstLine="640"/>
        <w:rPr>
          <w:rFonts w:cs="仿宋_GB2312"/>
          <w:kern w:val="0"/>
          <w:szCs w:val="32"/>
        </w:rPr>
      </w:pPr>
    </w:p>
    <w:p w14:paraId="77E16831">
      <w:pPr>
        <w:ind w:firstLine="640"/>
        <w:rPr>
          <w:rFonts w:cs="仿宋_GB2312"/>
          <w:szCs w:val="32"/>
        </w:rPr>
      </w:pPr>
      <w:r>
        <w:rPr>
          <w:rFonts w:hint="eastAsia" w:cs="仿宋_GB2312"/>
          <w:color w:val="000000"/>
          <w:szCs w:val="24"/>
        </w:rPr>
        <w:t>根据《雨花台烈士陵园管理局AR数字人</w:t>
      </w:r>
      <w:r>
        <w:rPr>
          <w:rFonts w:hint="eastAsia" w:cs="仿宋_GB2312"/>
          <w:color w:val="000000"/>
          <w:szCs w:val="24"/>
          <w:lang w:val="en-US" w:eastAsia="zh-CN"/>
        </w:rPr>
        <w:t>导游</w:t>
      </w:r>
      <w:r>
        <w:rPr>
          <w:rFonts w:hint="eastAsia" w:cs="仿宋_GB2312"/>
          <w:color w:val="000000"/>
          <w:szCs w:val="24"/>
        </w:rPr>
        <w:t>服务合作单位征集遴选方案》，</w:t>
      </w:r>
      <w:r>
        <w:rPr>
          <w:rFonts w:hint="eastAsia" w:cs="仿宋_GB2312"/>
          <w:szCs w:val="32"/>
        </w:rPr>
        <w:t>9月</w:t>
      </w:r>
      <w:r>
        <w:rPr>
          <w:rFonts w:hint="eastAsia" w:cs="仿宋_GB2312"/>
          <w:szCs w:val="32"/>
          <w:lang w:val="en-US" w:eastAsia="zh-CN"/>
        </w:rPr>
        <w:t>28</w:t>
      </w:r>
      <w:r>
        <w:rPr>
          <w:rFonts w:hint="eastAsia" w:cs="仿宋_GB2312"/>
          <w:szCs w:val="32"/>
        </w:rPr>
        <w:t>日</w:t>
      </w:r>
      <w:bookmarkStart w:id="0" w:name="_GoBack"/>
      <w:bookmarkEnd w:id="0"/>
      <w:r>
        <w:rPr>
          <w:rFonts w:hint="eastAsia" w:cs="仿宋_GB2312"/>
          <w:szCs w:val="32"/>
          <w:lang w:val="en-US" w:eastAsia="zh-CN"/>
        </w:rPr>
        <w:t>下</w:t>
      </w:r>
      <w:r>
        <w:rPr>
          <w:rFonts w:hint="eastAsia" w:cs="仿宋_GB2312"/>
          <w:szCs w:val="32"/>
        </w:rPr>
        <w:t>午</w:t>
      </w:r>
      <w:r>
        <w:rPr>
          <w:rFonts w:cs="仿宋_GB2312"/>
          <w:szCs w:val="32"/>
        </w:rPr>
        <w:t>，我局组织</w:t>
      </w:r>
      <w:r>
        <w:rPr>
          <w:rFonts w:hint="eastAsia"/>
          <w:szCs w:val="32"/>
        </w:rPr>
        <w:t>召开</w:t>
      </w:r>
      <w:r>
        <w:rPr>
          <w:rFonts w:hint="eastAsia" w:cs="仿宋_GB2312"/>
          <w:szCs w:val="32"/>
        </w:rPr>
        <w:t>终审评审</w:t>
      </w:r>
      <w:r>
        <w:rPr>
          <w:rFonts w:hint="eastAsia"/>
          <w:szCs w:val="32"/>
        </w:rPr>
        <w:t>会，</w:t>
      </w:r>
      <w:r>
        <w:rPr>
          <w:rFonts w:hint="eastAsia" w:cs="仿宋_GB2312"/>
          <w:szCs w:val="32"/>
        </w:rPr>
        <w:t>评审</w:t>
      </w:r>
      <w:r>
        <w:rPr>
          <w:rFonts w:cs="仿宋_GB2312"/>
          <w:szCs w:val="32"/>
        </w:rPr>
        <w:t>组</w:t>
      </w:r>
      <w:r>
        <w:rPr>
          <w:rFonts w:hint="eastAsia" w:cs="仿宋_GB2312"/>
          <w:szCs w:val="32"/>
        </w:rPr>
        <w:t>秉持公平公正原则，通过听取现场</w:t>
      </w:r>
      <w:r>
        <w:rPr>
          <w:rFonts w:cs="仿宋_GB2312"/>
          <w:szCs w:val="32"/>
        </w:rPr>
        <w:t>陈述</w:t>
      </w:r>
      <w:r>
        <w:rPr>
          <w:rFonts w:hint="eastAsia" w:cs="仿宋_GB2312"/>
          <w:szCs w:val="32"/>
        </w:rPr>
        <w:t>答辩和综合评审，</w:t>
      </w:r>
      <w:r>
        <w:rPr>
          <w:rFonts w:cs="仿宋_GB2312"/>
          <w:szCs w:val="32"/>
        </w:rPr>
        <w:t>参评单位得分排名如下：</w:t>
      </w:r>
    </w:p>
    <w:p w14:paraId="5B8EC695">
      <w:pPr>
        <w:ind w:firstLine="0" w:firstLineChars="0"/>
        <w:rPr>
          <w:rFonts w:cs="仿宋_GB2312"/>
          <w:szCs w:val="32"/>
        </w:rPr>
      </w:pPr>
      <w:r>
        <w:rPr>
          <w:rFonts w:hint="eastAsia" w:cs="仿宋_GB2312"/>
          <w:szCs w:val="32"/>
        </w:rPr>
        <w:t xml:space="preserve">    第一名</w:t>
      </w:r>
      <w:r>
        <w:rPr>
          <w:rFonts w:cs="仿宋_GB2312"/>
          <w:szCs w:val="32"/>
        </w:rPr>
        <w:t>：</w:t>
      </w:r>
      <w:r>
        <w:rPr>
          <w:rFonts w:hint="eastAsia"/>
          <w:kern w:val="0"/>
        </w:rPr>
        <w:t>南京红潮网络科技有限公司</w:t>
      </w:r>
    </w:p>
    <w:p w14:paraId="44928633">
      <w:pPr>
        <w:ind w:firstLine="640"/>
      </w:pPr>
      <w:r>
        <w:rPr>
          <w:rFonts w:hint="eastAsia"/>
        </w:rPr>
        <w:t>第二名</w:t>
      </w:r>
      <w:r>
        <w:t>：</w:t>
      </w:r>
      <w:r>
        <w:rPr>
          <w:rFonts w:hint="eastAsia"/>
          <w:kern w:val="0"/>
        </w:rPr>
        <w:t>苏州和云观博数字科技有限公司</w:t>
      </w:r>
    </w:p>
    <w:p w14:paraId="7CD94506">
      <w:pPr>
        <w:ind w:firstLine="640"/>
      </w:pPr>
      <w:r>
        <w:rPr>
          <w:rFonts w:hint="eastAsia"/>
        </w:rPr>
        <w:t>第三名</w:t>
      </w:r>
      <w:r>
        <w:t>：</w:t>
      </w:r>
      <w:r>
        <w:rPr>
          <w:rFonts w:hint="eastAsia"/>
          <w:kern w:val="0"/>
        </w:rPr>
        <w:t>江苏遨信科技有限公司</w:t>
      </w:r>
    </w:p>
    <w:p w14:paraId="05CE26F9">
      <w:pPr>
        <w:ind w:firstLine="640"/>
      </w:pPr>
      <w:r>
        <w:t>经我局局长办公会研究，</w:t>
      </w:r>
      <w:r>
        <w:rPr>
          <w:rFonts w:hint="eastAsia"/>
        </w:rPr>
        <w:t>确定</w:t>
      </w:r>
      <w:r>
        <w:t>雨花台</w:t>
      </w:r>
      <w:r>
        <w:rPr>
          <w:rFonts w:hint="eastAsia" w:cs="仿宋_GB2312"/>
          <w:szCs w:val="32"/>
        </w:rPr>
        <w:t>烈士陵园管理局</w:t>
      </w:r>
      <w:r>
        <w:rPr>
          <w:rFonts w:hint="eastAsia"/>
        </w:rPr>
        <w:t>AR数字人</w:t>
      </w:r>
      <w:r>
        <w:rPr>
          <w:rFonts w:hint="eastAsia"/>
          <w:lang w:val="en-US" w:eastAsia="zh-CN"/>
        </w:rPr>
        <w:t>导游</w:t>
      </w:r>
      <w:r>
        <w:rPr>
          <w:rFonts w:hint="eastAsia"/>
        </w:rPr>
        <w:t>服务合作单位为：</w:t>
      </w:r>
      <w:r>
        <w:rPr>
          <w:rFonts w:hint="eastAsia"/>
          <w:kern w:val="0"/>
        </w:rPr>
        <w:t>南京红潮网络科技有限公司</w:t>
      </w:r>
      <w:r>
        <w:rPr>
          <w:rFonts w:hint="eastAsia" w:cs="仿宋_GB2312"/>
          <w:szCs w:val="32"/>
        </w:rPr>
        <w:t>。</w:t>
      </w:r>
    </w:p>
    <w:p w14:paraId="7837D994">
      <w:pPr>
        <w:ind w:firstLine="640"/>
        <w:jc w:val="left"/>
      </w:pPr>
      <w:r>
        <w:rPr>
          <w:rFonts w:hint="eastAsia"/>
        </w:rPr>
        <w:t>本公告</w:t>
      </w:r>
      <w:r>
        <w:t>公示期为</w:t>
      </w:r>
      <w:r>
        <w:rPr>
          <w:rFonts w:hint="eastAsia"/>
        </w:rPr>
        <w:t>发布之日起5个工作日，对公告内容</w:t>
      </w:r>
      <w:r>
        <w:t>有异议或疑问者，</w:t>
      </w:r>
      <w:r>
        <w:rPr>
          <w:rFonts w:hint="eastAsia"/>
        </w:rPr>
        <w:t>请按以下方式联系。</w:t>
      </w:r>
    </w:p>
    <w:p w14:paraId="2574BD71">
      <w:pPr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名    称：南京市雨花台烈士陵园管理局</w:t>
      </w:r>
    </w:p>
    <w:p w14:paraId="6BC53DEE">
      <w:pPr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地    址：南京市雨花台区雨花路215号</w:t>
      </w:r>
    </w:p>
    <w:p w14:paraId="370C11A0">
      <w:pPr>
        <w:ind w:firstLine="640"/>
        <w:jc w:val="left"/>
        <w:rPr>
          <w:szCs w:val="32"/>
        </w:rPr>
      </w:pPr>
      <w:r>
        <w:rPr>
          <w:rFonts w:hint="eastAsia" w:cs="仿宋_GB2312"/>
          <w:szCs w:val="32"/>
        </w:rPr>
        <w:t>联系电话：</w:t>
      </w:r>
      <w:r>
        <w:rPr>
          <w:szCs w:val="32"/>
        </w:rPr>
        <w:t>025-68783037</w:t>
      </w:r>
      <w:r>
        <w:rPr>
          <w:rFonts w:hint="eastAsia"/>
          <w:szCs w:val="32"/>
        </w:rPr>
        <w:t xml:space="preserve"> </w:t>
      </w:r>
    </w:p>
    <w:p w14:paraId="3DBACB8A">
      <w:pPr>
        <w:ind w:firstLine="640"/>
        <w:rPr>
          <w:rFonts w:hint="eastAsia" w:cs="仿宋_GB2312"/>
          <w:szCs w:val="32"/>
        </w:rPr>
      </w:pPr>
    </w:p>
    <w:p w14:paraId="1AB0BDA6">
      <w:pPr>
        <w:ind w:firstLine="640"/>
        <w:rPr>
          <w:rFonts w:cs="仿宋_GB2312"/>
          <w:szCs w:val="32"/>
        </w:rPr>
      </w:pPr>
    </w:p>
    <w:p w14:paraId="2CDA4623">
      <w:pPr>
        <w:ind w:firstLine="640"/>
        <w:jc w:val="right"/>
      </w:pPr>
      <w:r>
        <w:rPr>
          <w:rFonts w:hint="eastAsia"/>
        </w:rPr>
        <w:t xml:space="preserve">    南京市雨花台烈士陵园管理局</w:t>
      </w:r>
    </w:p>
    <w:p w14:paraId="68703CC2">
      <w:pPr>
        <w:ind w:firstLine="640"/>
        <w:jc w:val="center"/>
      </w:pPr>
      <w:r>
        <w:rPr>
          <w:rFonts w:hint="eastAsia"/>
        </w:rPr>
        <w:t xml:space="preserve">                    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0CB4"/>
    <w:rsid w:val="49021ECE"/>
    <w:rsid w:val="64BE725D"/>
    <w:rsid w:val="728C20F6"/>
    <w:rsid w:val="752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335</Characters>
  <Lines>0</Lines>
  <Paragraphs>0</Paragraphs>
  <TotalTime>0</TotalTime>
  <ScaleCrop>false</ScaleCrop>
  <LinksUpToDate>false</LinksUpToDate>
  <CharactersWithSpaces>372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2025-09-15T07:46:00Z</dcterms:created>
  <dc:creator>Administrator</dc:creator>
  <cp:lastModifiedBy>悠悠宝贝</cp:lastModifiedBy>
  <dcterms:modified xsi:type="dcterms:W3CDTF">2025-10-21T01:49:08Z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eyJoZGlkIjoiZWRhYmEyNjQyMmU5N2U0ODU4MzE5YWI1YzkxYzE0MjkiLCJ1c2VySWQiOiI0NTEyNDQyMTcifQ==</vt:lpwstr>
  </property>
  <property fmtid="{D5CDD505-2E9C-101B-9397-08002B2CF9AE}" pid="4" name="ICV">
    <vt:lpwstr>079C5597FB434126BF1D061EEE6AAF17_13</vt:lpwstr>
  </property>
</Properties>
</file>