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eastAsia="黑体"/>
          <w:sz w:val="28"/>
          <w:szCs w:val="28"/>
        </w:rPr>
      </w:pPr>
      <w:bookmarkStart w:id="0" w:name="_Toc28359022"/>
      <w:bookmarkStart w:id="1" w:name="_Toc35393809"/>
      <w:r>
        <w:rPr>
          <w:rFonts w:ascii="方正小标宋_GBK" w:eastAsia="方正小标宋_GBK" w:hint="eastAsia"/>
        </w:rPr>
        <w:t>成交结果公告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eastAsia="黑体" w:cs="黑体" w:hint="eastAsia"/>
          <w:sz w:val="30"/>
          <w:szCs w:val="30"/>
        </w:rPr>
      </w:pPr>
      <w:r>
        <w:rPr>
          <w:rFonts w:ascii="黑体" w:eastAsia="黑体" w:hint="eastAsia"/>
          <w:sz w:val="28"/>
          <w:szCs w:val="28"/>
          <w:lang w:eastAsia="zh-CN"/>
        </w:rPr>
        <w:t>一、</w:t>
      </w:r>
      <w:r>
        <w:rPr>
          <w:rFonts w:ascii="黑体" w:eastAsia="黑体" w:hint="eastAsia"/>
          <w:sz w:val="28"/>
          <w:szCs w:val="28"/>
        </w:rPr>
        <w:t>项目名称：</w:t>
      </w:r>
      <w:r>
        <w:rPr>
          <w:rFonts w:ascii="黑体" w:eastAsia="黑体" w:cs="黑体" w:hint="eastAsia"/>
          <w:sz w:val="30"/>
          <w:szCs w:val="30"/>
        </w:rPr>
        <w:t>浙江革命烈士纪念馆金佛庄、孙晓梅烈士相关文物藏品仿制项目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  <w:lang w:eastAsia="zh-CN"/>
        </w:rPr>
        <w:t>二</w:t>
      </w:r>
      <w:r>
        <w:rPr>
          <w:rFonts w:ascii="黑体" w:eastAsia="黑体" w:hint="eastAsia"/>
          <w:sz w:val="28"/>
          <w:szCs w:val="28"/>
        </w:rPr>
        <w:t>、成交信息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</w:rPr>
        <w:t>供应商名称：</w:t>
      </w:r>
      <w:r>
        <w:rPr>
          <w:rFonts w:ascii="仿宋_GB2312" w:eastAsia="仿宋_GB2312" w:hint="eastAsia"/>
          <w:sz w:val="28"/>
          <w:szCs w:val="28"/>
          <w:lang w:eastAsia="zh-CN"/>
        </w:rPr>
        <w:t>宜兴市金陵文物保护研究所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rFonts w:ascii="仿宋_GB2312" w:eastAsia="仿宋_GB2312"/>
          <w:sz w:val="28"/>
          <w:szCs w:val="28"/>
          <w:lang w:val="en-US" w:eastAsia="zh-CN"/>
        </w:rPr>
      </w:pPr>
      <w:r>
        <w:rPr>
          <w:rFonts w:ascii="仿宋_GB2312" w:eastAsia="仿宋_GB2312" w:hint="eastAsia"/>
          <w:sz w:val="28"/>
          <w:szCs w:val="28"/>
        </w:rPr>
        <w:t>供应商地址：</w:t>
      </w:r>
      <w:r>
        <w:rPr>
          <w:rFonts w:ascii="仿宋_GB2312" w:eastAsia="仿宋_GB2312" w:hint="eastAsia"/>
          <w:sz w:val="28"/>
          <w:szCs w:val="28"/>
          <w:lang w:eastAsia="zh-CN"/>
        </w:rPr>
        <w:t>宜兴市新街街道新城路</w:t>
      </w:r>
      <w:r>
        <w:rPr>
          <w:rFonts w:ascii="仿宋_GB2312" w:eastAsia="仿宋_GB2312" w:hint="eastAsia"/>
          <w:sz w:val="28"/>
          <w:szCs w:val="28"/>
          <w:lang w:val="en-US" w:eastAsia="zh-CN"/>
        </w:rPr>
        <w:t>677号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成交金额：人民币</w:t>
      </w:r>
      <w:r>
        <w:rPr>
          <w:rFonts w:ascii="仿宋_GB2312" w:eastAsia="仿宋_GB2312" w:hint="eastAsia"/>
          <w:sz w:val="28"/>
          <w:szCs w:val="28"/>
          <w:lang w:val="en-US" w:eastAsia="zh-CN"/>
        </w:rPr>
        <w:t>5</w:t>
      </w:r>
      <w:r>
        <w:rPr>
          <w:rFonts w:ascii="仿宋_GB2312" w:eastAsia="仿宋_GB2312"/>
          <w:sz w:val="28"/>
          <w:szCs w:val="28"/>
          <w:lang w:val="en-US" w:eastAsia="zh-CN"/>
        </w:rPr>
        <w:t>9500</w:t>
      </w:r>
      <w:bookmarkStart w:id="2" w:name="_GoBack"/>
      <w:bookmarkEnd w:id="2"/>
      <w:r>
        <w:rPr>
          <w:rFonts w:ascii="仿宋_GB2312" w:eastAsia="仿宋_GB2312" w:hint="eastAsia"/>
          <w:sz w:val="28"/>
          <w:szCs w:val="28"/>
        </w:rPr>
        <w:t>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主要标的信息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560"/>
        <w:textAlignment w:val="auto"/>
        <w:rPr>
          <w:rFonts w:ascii="宋体" w:eastAsia="宋体" w:cs="宋体"/>
          <w:spacing w:val="2"/>
          <w:sz w:val="26"/>
          <w:szCs w:val="26"/>
        </w:rPr>
      </w:pPr>
      <w:r>
        <w:rPr>
          <w:rFonts w:ascii="仿宋_GB2312" w:eastAsia="仿宋_GB2312" w:hint="eastAsia"/>
          <w:kern w:val="0"/>
          <w:sz w:val="28"/>
          <w:szCs w:val="28"/>
        </w:rPr>
        <w:t>名称：浙江革命烈士纪念馆金佛庄、孙晓梅烈士相关文物藏品仿制项目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66" w:left="839" w:hangingChars="100" w:hanging="280"/>
        <w:textAlignment w:val="auto"/>
        <w:rPr>
          <w:rFonts w:ascii="仿宋_GB2312" w:eastAsia="仿宋_GB2312" w:hint="eastAsia"/>
        </w:rPr>
      </w:pPr>
      <w:r>
        <w:rPr>
          <w:rFonts w:ascii="仿宋_GB2312" w:eastAsia="仿宋_GB2312" w:hint="eastAsia"/>
          <w:kern w:val="0"/>
          <w:sz w:val="28"/>
          <w:szCs w:val="28"/>
        </w:rPr>
        <w:t>服务范围：满足谈判文件要求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rFonts w:ascii="仿宋_GB2312" w:eastAsia="仿宋_GB2312" w:hint="eastAsia"/>
          <w:kern w:val="0"/>
          <w:sz w:val="28"/>
          <w:szCs w:val="28"/>
          <w:lang w:eastAsia="zh-CN"/>
        </w:rPr>
      </w:pPr>
      <w:r>
        <w:rPr>
          <w:rFonts w:ascii="仿宋_GB2312" w:eastAsia="仿宋_GB2312" w:hint="eastAsia"/>
          <w:kern w:val="0"/>
          <w:sz w:val="28"/>
          <w:szCs w:val="28"/>
        </w:rPr>
        <w:t>服务要求：</w:t>
      </w:r>
      <w:r>
        <w:rPr>
          <w:rFonts w:ascii="仿宋_GB2312" w:eastAsia="仿宋_GB2312" w:hint="eastAsia"/>
          <w:kern w:val="0"/>
          <w:sz w:val="28"/>
          <w:szCs w:val="28"/>
          <w:lang w:eastAsia="zh-CN"/>
        </w:rPr>
        <w:t>完成</w:t>
      </w:r>
      <w:r>
        <w:rPr>
          <w:rFonts w:ascii="仿宋_GB2312" w:eastAsia="仿宋_GB2312" w:hint="eastAsia"/>
          <w:kern w:val="0"/>
          <w:sz w:val="28"/>
          <w:szCs w:val="28"/>
        </w:rPr>
        <w:t>浙江革命烈士纪念馆金佛庄、孙晓梅烈士相关文物藏品仿制项目</w:t>
      </w:r>
      <w:r>
        <w:rPr>
          <w:rFonts w:ascii="仿宋_GB2312" w:eastAsia="仿宋_GB2312" w:hint="eastAsia"/>
          <w:kern w:val="0"/>
          <w:sz w:val="28"/>
          <w:szCs w:val="28"/>
          <w:lang w:eastAsia="zh-CN"/>
        </w:rPr>
        <w:t>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rFonts w:ascii="仿宋_GB2312" w:eastAsia="仿宋_GB2312"/>
          <w:kern w:val="0"/>
          <w:sz w:val="28"/>
          <w:szCs w:val="28"/>
          <w:lang w:val="en-US" w:eastAsia="zh-CN"/>
        </w:rPr>
      </w:pPr>
      <w:r>
        <w:rPr>
          <w:rFonts w:ascii="仿宋_GB2312" w:eastAsia="仿宋_GB2312" w:hint="eastAsia"/>
          <w:kern w:val="0"/>
          <w:sz w:val="28"/>
          <w:szCs w:val="28"/>
        </w:rPr>
        <w:t>服务时间：</w:t>
      </w:r>
      <w:r>
        <w:rPr>
          <w:rFonts w:ascii="仿宋_GB2312" w:eastAsia="仿宋_GB2312" w:hint="eastAsia"/>
          <w:kern w:val="0"/>
          <w:sz w:val="28"/>
          <w:szCs w:val="28"/>
          <w:lang w:eastAsia="zh-CN"/>
        </w:rPr>
        <w:t>合同签订后</w:t>
      </w:r>
      <w:r>
        <w:rPr>
          <w:rFonts w:ascii="仿宋_GB2312" w:eastAsia="仿宋_GB2312" w:hint="eastAsia"/>
          <w:kern w:val="0"/>
          <w:sz w:val="28"/>
          <w:szCs w:val="28"/>
          <w:lang w:val="en-US" w:eastAsia="zh-CN"/>
        </w:rPr>
        <w:t>40个工作日内</w:t>
      </w:r>
    </w:p>
    <w:p>
      <w:pPr>
        <w:pStyle w:val="15"/>
        <w:widowControl w:val="0"/>
        <w:ind w:left="0" w:firstLineChars="200" w:firstLine="560"/>
        <w:jc w:val="both"/>
      </w:pPr>
      <w:r>
        <w:rPr>
          <w:rFonts w:ascii="仿宋_GB2312" w:eastAsia="仿宋_GB2312" w:hint="eastAsia"/>
          <w:kern w:val="0"/>
          <w:sz w:val="28"/>
          <w:szCs w:val="28"/>
        </w:rPr>
        <w:t>服务标准：满足谈判文件要求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  <w:lang w:eastAsia="zh-CN"/>
        </w:rPr>
        <w:t>四</w:t>
      </w:r>
      <w:r>
        <w:rPr>
          <w:rFonts w:ascii="黑体" w:eastAsia="黑体" w:hint="eastAsia"/>
          <w:sz w:val="28"/>
          <w:szCs w:val="28"/>
        </w:rPr>
        <w:t>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rFonts w:ascii="仿宋" w:eastAsia="仿宋" w:cs="宋体"/>
          <w:kern w:val="0"/>
          <w:sz w:val="28"/>
          <w:szCs w:val="28"/>
        </w:rPr>
      </w:pPr>
      <w:r>
        <w:rPr>
          <w:rFonts w:ascii="仿宋_GB2312" w:eastAsia="仿宋_GB2312" w:cs="宋体" w:hint="eastAsia"/>
          <w:kern w:val="0"/>
          <w:sz w:val="28"/>
          <w:szCs w:val="28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 w:cs="仿宋"/>
          <w:sz w:val="28"/>
          <w:szCs w:val="28"/>
        </w:rPr>
      </w:pPr>
      <w:r>
        <w:rPr>
          <w:rFonts w:ascii="黑体" w:eastAsia="黑体" w:cs="仿宋" w:hint="eastAsia"/>
          <w:sz w:val="28"/>
          <w:szCs w:val="28"/>
          <w:lang w:eastAsia="zh-CN"/>
        </w:rPr>
        <w:t>五</w:t>
      </w:r>
      <w:r>
        <w:rPr>
          <w:rFonts w:ascii="黑体" w:eastAsia="黑体" w:cs="仿宋" w:hint="eastAsia"/>
          <w:sz w:val="28"/>
          <w:szCs w:val="28"/>
        </w:rPr>
        <w:t>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rFonts w:ascii="黑体" w:eastAsia="黑体" w:cs="宋体"/>
          <w:kern w:val="0"/>
          <w:sz w:val="28"/>
          <w:szCs w:val="28"/>
        </w:rPr>
      </w:pPr>
      <w:r>
        <w:rPr>
          <w:rFonts w:ascii="黑体" w:eastAsia="黑体" w:cs="宋体" w:hint="eastAsia"/>
          <w:kern w:val="0"/>
          <w:sz w:val="28"/>
          <w:szCs w:val="28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 w:cs="宋体"/>
          <w:kern w:val="0"/>
          <w:sz w:val="28"/>
          <w:szCs w:val="28"/>
        </w:rPr>
      </w:pPr>
      <w:r>
        <w:rPr>
          <w:rFonts w:ascii="黑体" w:eastAsia="黑体" w:cs="宋体" w:hint="eastAsia"/>
          <w:kern w:val="0"/>
          <w:sz w:val="28"/>
          <w:szCs w:val="28"/>
          <w:lang w:eastAsia="zh-CN"/>
        </w:rPr>
        <w:t>六</w:t>
      </w:r>
      <w:r>
        <w:rPr>
          <w:rFonts w:ascii="黑体" w:eastAsia="黑体" w:cs="宋体" w:hint="eastAsia"/>
          <w:kern w:val="0"/>
          <w:sz w:val="28"/>
          <w:szCs w:val="28"/>
        </w:rPr>
        <w:t>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rFonts w:ascii="仿宋" w:eastAsia="仿宋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rFonts w:ascii="仿宋_GB2312" w:eastAsia="仿宋_GB2312" w:cs="Times New Roman" w:hint="eastAsia"/>
          <w:sz w:val="28"/>
          <w:szCs w:val="28"/>
        </w:rPr>
      </w:pPr>
      <w:r>
        <w:rPr>
          <w:rFonts w:ascii="仿宋_GB2312" w:eastAsia="仿宋_GB2312" w:cs="Times New Roman" w:hint="eastAsia"/>
          <w:sz w:val="28"/>
          <w:szCs w:val="28"/>
        </w:rPr>
        <w:t>名    称：南京市雨花台烈士陵园管理局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rFonts w:ascii="仿宋_GB2312" w:eastAsia="仿宋_GB2312" w:cs="Times New Roman" w:hint="eastAsia"/>
          <w:sz w:val="28"/>
          <w:szCs w:val="28"/>
        </w:rPr>
      </w:pPr>
      <w:r>
        <w:rPr>
          <w:rFonts w:ascii="仿宋_GB2312" w:eastAsia="仿宋_GB2312" w:cs="Times New Roman" w:hint="eastAsia"/>
          <w:sz w:val="28"/>
          <w:szCs w:val="28"/>
        </w:rPr>
        <w:t>地    址：南京市雨花台区雨花路215号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60"/>
        <w:textAlignment w:val="auto"/>
        <w:rPr>
          <w:rFonts w:ascii="仿宋_GB2312" w:eastAsia="仿宋_GB2312" w:cs="Times New Roman"/>
          <w:sz w:val="28"/>
          <w:szCs w:val="28"/>
          <w:lang w:val="en-US" w:eastAsia="zh-CN"/>
        </w:rPr>
      </w:pPr>
      <w:r>
        <w:rPr>
          <w:rFonts w:ascii="仿宋_GB2312" w:eastAsia="仿宋_GB2312" w:cs="Times New Roman" w:hint="eastAsia"/>
          <w:sz w:val="28"/>
          <w:szCs w:val="28"/>
        </w:rPr>
        <w:t>联系方式：</w:t>
      </w:r>
      <w:r>
        <w:rPr>
          <w:rFonts w:ascii="仿宋_GB2312" w:eastAsia="仿宋_GB2312" w:cs="Times New Roman" w:hint="eastAsia"/>
          <w:sz w:val="28"/>
          <w:szCs w:val="28"/>
          <w:lang w:val="en-US" w:eastAsia="zh-CN"/>
        </w:rPr>
        <w:t>025-68783042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altName w:val="微软雅黑"/>
    <w:panose1 w:val="03000509000000000000"/>
    <w:charset w:val="86"/>
    <w:family w:val="script"/>
    <w:pitch w:val="variable"/>
    <w:sig w:usb0="00000000" w:usb1="0000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altName w:val="DejaVu Sans"/>
    <w:panose1 w:val="02070309020205020404"/>
    <w:charset w:val="01"/>
    <w:family w:val="modern"/>
    <w:pitch w:val="variable"/>
    <w:sig w:usb0="E0002A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959DB8B1"/>
    <w:multiLevelType w:val="singleLevel"/>
    <w:tmpl w:val="959DB8B1"/>
    <w:lvl w:ilvl="0">
      <w:start w:val="3"/>
      <w:numFmt w:val="chineseCounting"/>
      <w:lvlRestart w:val="0"/>
      <w:suff w:val="nothing"/>
      <w:lvlText w:val="%1、"/>
      <w:lvlJc w:val="left"/>
      <w:pPr>
        <w:tabs>
          <w:tab w:val="num" w:pos="0"/>
        </w:tabs>
        <w:ind w:left="0" w:hanging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MmViOGUyNjhiMWU4MWE0MmI5NDVhODg2ZGY3MDJjODI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cs="Arial" w:hAnsi="Arial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4"/>
    <w:basedOn w:val="0"/>
    <w:next w:val="0"/>
    <w:pPr>
      <w:ind w:left="1260"/>
    </w:pPr>
  </w:style>
  <w:style w:type="paragraph" w:styleId="16">
    <w:name w:val="Body Text"/>
    <w:basedOn w:val="0"/>
    <w:rPr>
      <w:kern w:val="0"/>
      <w:sz w:val="20"/>
    </w:rPr>
  </w:style>
  <w:style w:type="paragraph" w:styleId="17">
    <w:name w:val="Plain Text"/>
    <w:basedOn w:val="0"/>
    <w:rPr>
      <w:rFonts w:ascii="宋体" w:eastAsia="等线" w:cs="Arial" w:hAnsi="宋体"/>
      <w:szCs w:val="22"/>
    </w:rPr>
  </w:style>
  <w:style w:type="paragraph" w:styleId="18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rFonts w:ascii="等线" w:eastAsia="等线" w:cs="Arial"/>
      <w:sz w:val="18"/>
      <w:szCs w:val="18"/>
    </w:rPr>
  </w:style>
  <w:style w:type="paragraph" w:styleId="19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cs="Arial"/>
      <w:sz w:val="18"/>
      <w:szCs w:val="18"/>
    </w:rPr>
  </w:style>
  <w:style w:type="character" w:customStyle="1" w:styleId="20">
    <w:name w:val="纯文本 字符"/>
    <w:basedOn w:val="10"/>
    <w:rPr>
      <w:rFonts w:ascii="等线" w:cs="Courier New" w:hAnsi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Yozo_Office27021597764231179</Application>
  <Pages>1</Pages>
  <Words>307</Words>
  <Characters>327</Characters>
  <Lines>24</Lines>
  <Paragraphs>21</Paragraphs>
  <CharactersWithSpaces>335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杨思魁</dc:creator>
  <cp:lastModifiedBy>y_147</cp:lastModifiedBy>
  <cp:revision>51</cp:revision>
  <dcterms:created xsi:type="dcterms:W3CDTF">2020-08-26T07:42:00Z</dcterms:created>
  <dcterms:modified xsi:type="dcterms:W3CDTF">2023-11-17T06:48:29Z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2052-12.1.0.15712</vt:lpwstr>
  </property>
  <property fmtid="{D5CDD505-2E9C-101B-9397-08002B2CF9AE}" pid="3" name="ICV">
    <vt:lpwstr>B3F9D3F496284C35A1B85F8CA3A5640A</vt:lpwstr>
  </property>
</Properties>
</file>