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《雨花英烈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追忆文集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（暂定名）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出版及相关服务项目成交结果公告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一、项目名称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《雨花</w:t>
      </w:r>
      <w:r>
        <w:rPr>
          <w:rFonts w:ascii="仿宋_GB2312" w:hAnsi="仿宋_GB2312" w:eastAsia="仿宋_GB2312" w:cs="仿宋_GB2312"/>
          <w:sz w:val="32"/>
          <w:szCs w:val="32"/>
        </w:rPr>
        <w:t>英烈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追忆文集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（暂定名）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出版</w:t>
      </w:r>
      <w:r>
        <w:rPr>
          <w:rFonts w:ascii="仿宋_GB2312" w:hAnsi="仿宋_GB2312" w:eastAsia="仿宋_GB2312" w:cs="仿宋_GB2312"/>
          <w:sz w:val="32"/>
          <w:szCs w:val="32"/>
        </w:rPr>
        <w:t>及相关服务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二、成交信息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南京出版社有限公司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供应商地址：南京市玄武区太平门街53号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三、成交金额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48000</w:t>
      </w:r>
      <w:r>
        <w:rPr>
          <w:rFonts w:hint="eastAsia" w:ascii="仿宋_GB2312" w:hAnsi="仿宋_GB2312" w:eastAsia="仿宋_GB2312" w:cs="仿宋_GB2312"/>
          <w:sz w:val="32"/>
          <w:szCs w:val="32"/>
        </w:rPr>
        <w:t>.00元</w:t>
      </w:r>
      <w:bookmarkStart w:id="0" w:name="_GoBack"/>
      <w:bookmarkEnd w:id="0"/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四、主要标的信息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中标单位需完成3000册《雨花</w:t>
      </w:r>
      <w:r>
        <w:rPr>
          <w:rFonts w:ascii="仿宋_GB2312" w:hAnsi="仿宋_GB2312" w:eastAsia="仿宋_GB2312" w:cs="仿宋_GB2312"/>
          <w:sz w:val="32"/>
          <w:szCs w:val="32"/>
        </w:rPr>
        <w:t>英烈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追忆文集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（暂定名）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的出版及相关服务，并负责《雨花</w:t>
      </w:r>
      <w:r>
        <w:rPr>
          <w:rFonts w:ascii="仿宋_GB2312" w:hAnsi="仿宋_GB2312" w:eastAsia="仿宋_GB2312" w:cs="仿宋_GB2312"/>
          <w:sz w:val="32"/>
          <w:szCs w:val="32"/>
        </w:rPr>
        <w:t>英烈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追忆文集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（暂定名）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整体封面设计、装帧设计、正式版式设计、排版、审稿、编辑、校对、专家评审、用纸选择、印刷、出版（具有正式书号）、仓储、送货等服务，采购方若有特殊需求，供应商应积极响应。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月至书籍</w:t>
      </w:r>
      <w:r>
        <w:rPr>
          <w:rFonts w:ascii="仿宋_GB2312" w:hAnsi="仿宋_GB2312" w:eastAsia="仿宋_GB2312" w:cs="仿宋_GB2312"/>
          <w:bCs/>
          <w:sz w:val="32"/>
          <w:szCs w:val="32"/>
        </w:rPr>
        <w:t>正式出版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五、公告期限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自本公告发布之日起1个工作日</w:t>
      </w:r>
    </w:p>
    <w:p>
      <w:pPr>
        <w:pStyle w:val="2"/>
        <w:widowControl/>
        <w:wordWrap w:val="0"/>
        <w:topLinePunct/>
        <w:spacing w:line="600" w:lineRule="exact"/>
        <w:ind w:left="0" w:leftChars="0" w:right="-92" w:rightChars="-44"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六、凡对本次公告内容提出询问，请按以下方式联系</w:t>
      </w:r>
    </w:p>
    <w:p>
      <w:pPr>
        <w:pStyle w:val="2"/>
        <w:spacing w:line="600" w:lineRule="exact"/>
        <w:ind w:left="0" w:leftChars="0" w:right="147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    称：南京市雨花台烈士陵园管理局</w:t>
      </w:r>
    </w:p>
    <w:p>
      <w:pPr>
        <w:pStyle w:val="2"/>
        <w:spacing w:line="600" w:lineRule="exact"/>
        <w:ind w:left="0" w:leftChars="0" w:right="147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址：南京市雨花台区雨花路215号</w:t>
      </w:r>
    </w:p>
    <w:p>
      <w:pPr>
        <w:pStyle w:val="2"/>
        <w:spacing w:line="600" w:lineRule="exact"/>
        <w:ind w:left="0" w:leftChars="0" w:right="147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联系方式：025-68783</w:t>
      </w:r>
      <w:r>
        <w:rPr>
          <w:rFonts w:ascii="仿宋_GB2312" w:hAnsi="仿宋_GB2312" w:eastAsia="仿宋_GB2312" w:cs="仿宋_GB2312"/>
          <w:sz w:val="32"/>
          <w:szCs w:val="32"/>
        </w:rPr>
        <w:t>042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OGUyNjhiMWU4MWE0MmI5NDVhODg2ZGY3MDJjODIifQ=="/>
  </w:docVars>
  <w:rsids>
    <w:rsidRoot w:val="0FD60888"/>
    <w:rsid w:val="00063C02"/>
    <w:rsid w:val="000E04D8"/>
    <w:rsid w:val="0015194C"/>
    <w:rsid w:val="001A4DEC"/>
    <w:rsid w:val="00222107"/>
    <w:rsid w:val="005102F4"/>
    <w:rsid w:val="00513B26"/>
    <w:rsid w:val="005A6781"/>
    <w:rsid w:val="0095010E"/>
    <w:rsid w:val="00A327A9"/>
    <w:rsid w:val="00BD5E2E"/>
    <w:rsid w:val="04525552"/>
    <w:rsid w:val="0FD60888"/>
    <w:rsid w:val="2932266A"/>
    <w:rsid w:val="3CB56D8B"/>
    <w:rsid w:val="5AE44A50"/>
    <w:rsid w:val="6CC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Lines>2</Lines>
  <Paragraphs>1</Paragraphs>
  <TotalTime>1</TotalTime>
  <ScaleCrop>false</ScaleCrop>
  <LinksUpToDate>false</LinksUpToDate>
  <CharactersWithSpaces>374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2023-02-13T06:53:00Z</dcterms:created>
  <dc:creator>裴苏苏</dc:creator>
  <cp:lastModifiedBy>今夕何夕</cp:lastModifiedBy>
  <dcterms:modified xsi:type="dcterms:W3CDTF">2024-04-16T07:48:51Z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791273C41FFC4CD6B93C85438E28791A</vt:lpwstr>
  </property>
</Properties>
</file>