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0" w:name="_Toc28359022"/>
      <w:bookmarkStart w:id="1" w:name="_Toc35393809"/>
      <w:r>
        <w:rPr>
          <w:rFonts w:ascii="方正小标宋_GBK" w:eastAsia="方正小标宋_GBK" w:hAnsi="华文中宋" w:hint="eastAsia"/>
        </w:rPr>
        <w:t>成交结果公告</w:t>
      </w:r>
      <w:bookmarkEnd w:id="0"/>
      <w:bookmarkEnd w:id="1"/>
    </w:p>
    <w:p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/>
          <w:sz w:val="28"/>
          <w:szCs w:val="28"/>
        </w:rPr>
        <w:t>2024年全年展览工程监理服务</w:t>
      </w:r>
    </w:p>
    <w:p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二、</w:t>
      </w:r>
      <w:bookmarkStart w:id="2" w:name="_GoBack"/>
      <w:bookmarkEnd w:id="2"/>
      <w:r>
        <w:rPr>
          <w:rFonts w:ascii="黑体" w:eastAsia="黑体" w:hAnsi="黑体" w:hint="eastAsia"/>
          <w:sz w:val="28"/>
          <w:szCs w:val="28"/>
        </w:rPr>
        <w:t>成交信息</w:t>
      </w:r>
    </w:p>
    <w:p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供应商名称：</w:t>
      </w:r>
      <w:r>
        <w:rPr>
          <w:rFonts w:ascii="仿宋_GB2312" w:eastAsia="仿宋_GB2312" w:hAnsi="仿宋"/>
          <w:sz w:val="28"/>
          <w:szCs w:val="28"/>
        </w:rPr>
        <w:t>南京风景园林工程监理有限公司</w:t>
      </w:r>
    </w:p>
    <w:p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供应商地址：</w:t>
      </w:r>
      <w:r>
        <w:rPr>
          <w:rFonts w:ascii="仿宋_GB2312" w:eastAsia="仿宋_GB2312" w:hAnsi="仿宋"/>
          <w:sz w:val="28"/>
          <w:szCs w:val="28"/>
        </w:rPr>
        <w:t>南京市建邺区怡康街9号涟城汇10层</w:t>
      </w:r>
    </w:p>
    <w:p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中标费率</w:t>
      </w:r>
      <w:r>
        <w:rPr>
          <w:rFonts w:ascii="仿宋_GB2312" w:eastAsia="仿宋_GB2312" w:hAnsi="仿宋" w:hint="eastAsia"/>
          <w:sz w:val="28"/>
          <w:szCs w:val="28"/>
        </w:rPr>
        <w:t>：</w:t>
      </w:r>
      <w:r>
        <w:rPr>
          <w:rFonts w:ascii="仿宋_GB2312" w:eastAsia="仿宋_GB2312" w:hAnsi="仿宋"/>
          <w:sz w:val="28"/>
          <w:szCs w:val="28"/>
        </w:rPr>
        <w:t>2.97%</w:t>
      </w:r>
    </w:p>
    <w:p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</w:t>
      </w:r>
      <w:r>
        <w:rPr>
          <w:rFonts w:ascii="黑体" w:eastAsia="黑体" w:hAnsi="黑体" w:hint="eastAsia"/>
          <w:sz w:val="28"/>
          <w:szCs w:val="28"/>
        </w:rPr>
        <w:t>、主要标的信息</w:t>
      </w:r>
    </w:p>
    <w:tbl>
      <w:tblPr>
        <w:jc w:val="left"/>
        <w:tblInd w:w="-542" w:type="dxa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>
        <w:tc>
          <w:tcPr>
            <w:tcW w:w="9734" w:type="dxa"/>
          </w:tcPr>
          <w:p>
            <w:pPr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>
        <w:trPr>
          <w:trHeight w:val="3513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840" w:hangingChars="300" w:hanging="840"/>
              <w:rPr>
                <w:rFonts w:ascii="CESI仿宋-GB2312" w:eastAsia="CESI仿宋-GB2312" w:cs="CESI仿宋-GB2312" w:hAnsi="宋体" w:hint="eastAsia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2024年全年展览工程监理服务</w:t>
            </w:r>
          </w:p>
          <w:p>
            <w:pPr>
              <w:ind w:left="840" w:hangingChars="3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服务范围：满足谈判文件要求</w:t>
            </w:r>
          </w:p>
          <w:p>
            <w:pPr>
              <w:ind w:left="840" w:hangingChars="300" w:hanging="840"/>
              <w:rPr>
                <w:rFonts w:ascii="CESI仿宋-GB2312" w:eastAsia="CESI仿宋-GB2312" w:cs="CESI仿宋-GB2312" w:hAnsi="宋体" w:hint="eastAsia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服务要求：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完成2024年全年展览工程监理服务</w:t>
            </w:r>
          </w:p>
          <w:p>
            <w:pP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服务时间：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202</w:t>
            </w: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月完成全部项目内容</w:t>
            </w:r>
          </w:p>
          <w:p>
            <w:pP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服务标准：满足谈判文件要求</w:t>
            </w:r>
          </w:p>
        </w:tc>
      </w:tr>
    </w:tbl>
    <w:p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</w:t>
      </w:r>
      <w:r>
        <w:rPr>
          <w:rFonts w:ascii="黑体" w:eastAsia="黑体" w:hAnsi="黑体" w:hint="eastAsia"/>
          <w:sz w:val="28"/>
          <w:szCs w:val="28"/>
        </w:rPr>
        <w:t>、公告期限</w:t>
      </w:r>
    </w:p>
    <w:p>
      <w:pPr>
        <w:ind w:firstLineChars="200" w:firstLine="560"/>
        <w:rPr>
          <w:rFonts w:ascii="仿宋" w:eastAsia="仿宋" w:cs="宋体" w:hAnsi="仿宋"/>
          <w:kern w:val="0"/>
          <w:sz w:val="28"/>
          <w:szCs w:val="28"/>
        </w:rPr>
      </w:pPr>
      <w:r>
        <w:rPr>
          <w:rFonts w:ascii="仿宋_GB2312" w:eastAsia="仿宋_GB2312" w:cs="宋体" w:hAnsi="仿宋" w:hint="eastAsia"/>
          <w:kern w:val="0"/>
          <w:sz w:val="28"/>
          <w:szCs w:val="28"/>
        </w:rPr>
        <w:t>自本公告发布之日起1个工作日。</w:t>
      </w:r>
    </w:p>
    <w:p>
      <w:pPr>
        <w:rPr>
          <w:rFonts w:ascii="黑体" w:eastAsia="黑体" w:cs="仿宋" w:hAnsi="黑体"/>
          <w:sz w:val="28"/>
          <w:szCs w:val="28"/>
        </w:rPr>
      </w:pPr>
      <w:r>
        <w:rPr>
          <w:rFonts w:ascii="黑体" w:eastAsia="黑体" w:cs="仿宋" w:hAnsi="黑体" w:hint="eastAsia"/>
          <w:sz w:val="28"/>
          <w:szCs w:val="28"/>
          <w:lang w:eastAsia="zh-CN"/>
        </w:rPr>
        <w:t>五</w:t>
      </w:r>
      <w:r>
        <w:rPr>
          <w:rFonts w:ascii="黑体" w:eastAsia="黑体" w:cs="仿宋" w:hAnsi="黑体" w:hint="eastAsia"/>
          <w:sz w:val="28"/>
          <w:szCs w:val="28"/>
        </w:rPr>
        <w:t>、其他补充事宜</w:t>
      </w:r>
    </w:p>
    <w:p>
      <w:pPr>
        <w:ind w:firstLineChars="200" w:firstLine="560"/>
        <w:rPr>
          <w:rFonts w:ascii="黑体" w:eastAsia="黑体" w:cs="宋体" w:hAnsi="黑体"/>
          <w:kern w:val="0"/>
          <w:sz w:val="28"/>
          <w:szCs w:val="28"/>
        </w:rPr>
      </w:pPr>
      <w:r>
        <w:rPr>
          <w:rFonts w:ascii="黑体" w:eastAsia="黑体" w:cs="宋体" w:hAnsi="黑体" w:hint="eastAsia"/>
          <w:kern w:val="0"/>
          <w:sz w:val="28"/>
          <w:szCs w:val="28"/>
        </w:rPr>
        <w:t>无</w:t>
      </w:r>
    </w:p>
    <w:p>
      <w:pPr>
        <w:rPr>
          <w:rFonts w:ascii="黑体" w:eastAsia="黑体" w:cs="宋体" w:hAnsi="黑体"/>
          <w:kern w:val="0"/>
          <w:sz w:val="28"/>
          <w:szCs w:val="28"/>
        </w:rPr>
      </w:pPr>
      <w:r>
        <w:rPr>
          <w:rFonts w:ascii="黑体" w:eastAsia="黑体" w:cs="宋体" w:hAnsi="黑体" w:hint="eastAsia"/>
          <w:kern w:val="0"/>
          <w:sz w:val="28"/>
          <w:szCs w:val="28"/>
          <w:lang w:eastAsia="zh-CN"/>
        </w:rPr>
        <w:t>六</w:t>
      </w:r>
      <w:r>
        <w:rPr>
          <w:rFonts w:ascii="黑体" w:eastAsia="黑体" w:cs="宋体" w:hAnsi="黑体" w:hint="eastAsia"/>
          <w:kern w:val="0"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560"/>
        <w:textAlignment w:val="auto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560"/>
        <w:textAlignment w:val="auto"/>
        <w:rPr>
          <w:rFonts w:ascii="仿宋_GB2312" w:eastAsia="仿宋_GB2312" w:cs="Times New Roman" w:hAnsi="仿宋" w:hint="eastAsia"/>
          <w:sz w:val="28"/>
          <w:szCs w:val="28"/>
        </w:rPr>
      </w:pPr>
      <w:r>
        <w:rPr>
          <w:rFonts w:ascii="仿宋_GB2312" w:eastAsia="仿宋_GB2312" w:cs="Times New Roman" w:hAnsi="仿宋" w:hint="eastAsia"/>
          <w:sz w:val="28"/>
          <w:szCs w:val="28"/>
        </w:rPr>
        <w:t>名    称：南京市雨花台烈士陵园管理局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560"/>
        <w:textAlignment w:val="auto"/>
        <w:rPr>
          <w:rFonts w:ascii="仿宋_GB2312" w:eastAsia="仿宋_GB2312" w:cs="Times New Roman" w:hAnsi="仿宋" w:hint="eastAsia"/>
          <w:sz w:val="28"/>
          <w:szCs w:val="28"/>
        </w:rPr>
      </w:pPr>
      <w:r>
        <w:rPr>
          <w:rFonts w:ascii="仿宋_GB2312" w:eastAsia="仿宋_GB2312" w:cs="Times New Roman" w:hAnsi="仿宋" w:hint="eastAsia"/>
          <w:sz w:val="28"/>
          <w:szCs w:val="28"/>
        </w:rPr>
        <w:t>地    址：南京市雨花台区雨花路215号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560"/>
        <w:textAlignment w:val="auto"/>
        <w:rPr>
          <w:rFonts w:ascii="仿宋_GB2312" w:eastAsia="仿宋_GB2312" w:cs="Times New Roman" w:hAnsi="仿宋" w:hint="eastAsia"/>
          <w:sz w:val="28"/>
          <w:szCs w:val="28"/>
        </w:rPr>
      </w:pPr>
      <w:r>
        <w:rPr>
          <w:rFonts w:ascii="仿宋_GB2312" w:eastAsia="仿宋_GB2312" w:cs="Times New Roman" w:hAnsi="仿宋" w:hint="eastAsia"/>
          <w:sz w:val="28"/>
          <w:szCs w:val="28"/>
        </w:rPr>
        <w:t>联系方式：</w:t>
      </w:r>
      <w:r>
        <w:rPr>
          <w:rFonts w:ascii="仿宋_GB2312" w:eastAsia="仿宋_GB2312" w:cs="Times New Roman" w:hAnsi="仿宋"/>
          <w:sz w:val="28"/>
          <w:szCs w:val="28"/>
        </w:rPr>
        <w:t>025</w:t>
      </w:r>
      <w:r>
        <w:rPr>
          <w:rFonts w:ascii="仿宋_GB2312" w:eastAsia="仿宋_GB2312" w:cs="Times New Roman" w:hAnsi="仿宋" w:hint="eastAsia"/>
          <w:sz w:val="28"/>
          <w:szCs w:val="28"/>
        </w:rPr>
        <w:t>—</w:t>
      </w:r>
      <w:r>
        <w:rPr>
          <w:rFonts w:ascii="仿宋_GB2312" w:eastAsia="仿宋_GB2312" w:cs="Times New Roman" w:hAnsi="仿宋"/>
          <w:sz w:val="28"/>
          <w:szCs w:val="28"/>
        </w:rPr>
        <w:t>68783122</w:t>
      </w:r>
    </w:p>
    <w:sectPr>
      <w:pgSz w:w="11906" w:h="16838"/>
      <w:pgMar w:top="1077" w:right="1474" w:bottom="1400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黑体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Dg4NTE4ZjdmNjNjNzgyZGNiNDBkODY1ODE2NzhjMD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cs="Arial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4"/>
    <w:basedOn w:val="0"/>
    <w:next w:val="0"/>
    <w:pPr>
      <w:ind w:left="1260"/>
    </w:pPr>
  </w:style>
  <w:style w:type="paragraph" w:styleId="16">
    <w:name w:val="Body Text"/>
    <w:basedOn w:val="0"/>
    <w:rPr>
      <w:kern w:val="0"/>
      <w:sz w:val="20"/>
    </w:rPr>
  </w:style>
  <w:style w:type="paragraph" w:styleId="17">
    <w:name w:val="Plain Text"/>
    <w:basedOn w:val="0"/>
    <w:rPr>
      <w:rFonts w:ascii="宋体" w:eastAsia="等线" w:cs="Arial" w:hAnsi="Courier New"/>
      <w:szCs w:val="22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character" w:customStyle="1" w:styleId="20">
    <w:name w:val="纯文本 字符"/>
    <w:basedOn w:val="10"/>
    <w:rPr>
      <w:rFonts w:ascii="等线" w:cs="Courier New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3309ED5-5DA0-44D6-B378-4280BDF6180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27</TotalTime>
  <Application>Yozo_Office27021597764231179</Application>
  <Pages>1</Pages>
  <Words>0</Words>
  <Characters>244</Characters>
  <Lines>0</Lines>
  <Paragraphs>17</Paragraphs>
  <CharactersWithSpaces>326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杨思魁</dc:creator>
  <cp:lastModifiedBy>y_160</cp:lastModifiedBy>
  <cp:revision>51</cp:revision>
  <dcterms:created xsi:type="dcterms:W3CDTF">2020-08-26T07:42:00Z</dcterms:created>
  <dcterms:modified xsi:type="dcterms:W3CDTF">2024-04-17T02:20:06Z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2052-12.1.0.15336</vt:lpwstr>
  </property>
  <property fmtid="{D5CDD505-2E9C-101B-9397-08002B2CF9AE}" pid="3" name="ICV">
    <vt:lpwstr>B3F9D3F496284C35A1B85F8CA3A5640A</vt:lpwstr>
  </property>
</Properties>
</file>